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33B" w:rsidRPr="00CB65A3" w:rsidRDefault="009D533B" w:rsidP="008A0D1D">
      <w:pPr>
        <w:suppressLineNumbers/>
        <w:jc w:val="center"/>
        <w:rPr>
          <w:rFonts w:cs="Calibri"/>
          <w:b/>
          <w:sz w:val="28"/>
          <w:szCs w:val="28"/>
          <w:lang w:val="pt-BR"/>
        </w:rPr>
      </w:pPr>
      <w:r w:rsidRPr="00CB65A3">
        <w:rPr>
          <w:rFonts w:cs="Calibri"/>
          <w:b/>
          <w:sz w:val="28"/>
          <w:szCs w:val="28"/>
          <w:lang w:val="pt-BR"/>
        </w:rPr>
        <w:t>EDITAL MINUCIOSO</w:t>
      </w:r>
    </w:p>
    <w:p w:rsidR="009D533B" w:rsidRPr="00CB65A3" w:rsidRDefault="00D23AAD" w:rsidP="008A0D1D">
      <w:pPr>
        <w:suppressLineNumbers/>
        <w:shd w:val="clear" w:color="auto" w:fill="FFFFFF"/>
        <w:jc w:val="center"/>
        <w:rPr>
          <w:rFonts w:cs="Calibri"/>
          <w:b/>
          <w:color w:val="000000"/>
          <w:sz w:val="28"/>
          <w:szCs w:val="28"/>
          <w:lang w:val="pt-BR"/>
        </w:rPr>
      </w:pPr>
      <w:r>
        <w:rPr>
          <w:rFonts w:cs="Calibri"/>
          <w:b/>
          <w:color w:val="000000"/>
          <w:sz w:val="28"/>
          <w:szCs w:val="28"/>
          <w:lang w:val="pt-BR"/>
        </w:rPr>
        <w:t xml:space="preserve">CONVITE DE PREÇOS N.º </w:t>
      </w:r>
      <w:r w:rsidR="002121C1">
        <w:rPr>
          <w:rFonts w:cs="Calibri"/>
          <w:b/>
          <w:color w:val="000000"/>
          <w:sz w:val="28"/>
          <w:szCs w:val="28"/>
          <w:lang w:val="pt-BR"/>
        </w:rPr>
        <w:t>21</w:t>
      </w:r>
      <w:r>
        <w:rPr>
          <w:rFonts w:cs="Calibri"/>
          <w:b/>
          <w:color w:val="000000"/>
          <w:sz w:val="28"/>
          <w:szCs w:val="28"/>
          <w:lang w:val="pt-BR"/>
        </w:rPr>
        <w:t>/19</w:t>
      </w:r>
    </w:p>
    <w:p w:rsidR="009D533B" w:rsidRPr="00CB65A3" w:rsidRDefault="009D533B" w:rsidP="005B5FDD">
      <w:pPr>
        <w:suppressLineNumbers/>
        <w:shd w:val="clear" w:color="auto" w:fill="FFFFFF"/>
        <w:jc w:val="both"/>
        <w:rPr>
          <w:rFonts w:cs="Calibri"/>
          <w:color w:val="000000"/>
          <w:sz w:val="20"/>
          <w:szCs w:val="20"/>
          <w:lang w:val="pt-BR"/>
        </w:rPr>
      </w:pPr>
    </w:p>
    <w:p w:rsidR="009D533B" w:rsidRPr="00CB65A3" w:rsidRDefault="009D533B" w:rsidP="005B5FDD">
      <w:pPr>
        <w:suppressLineNumbers/>
        <w:shd w:val="clear" w:color="auto" w:fill="FFFFFF"/>
        <w:jc w:val="both"/>
        <w:rPr>
          <w:rFonts w:cs="Calibri"/>
          <w:color w:val="000000"/>
          <w:sz w:val="20"/>
          <w:szCs w:val="20"/>
          <w:lang w:val="pt-BR"/>
        </w:rPr>
      </w:pPr>
    </w:p>
    <w:p w:rsidR="009D533B" w:rsidRPr="00CB65A3" w:rsidRDefault="009D533B" w:rsidP="005B5FDD">
      <w:pPr>
        <w:suppressLineNumbers/>
        <w:shd w:val="clear" w:color="auto" w:fill="FFFFFF"/>
        <w:jc w:val="both"/>
        <w:rPr>
          <w:rFonts w:cs="Calibri"/>
          <w:color w:val="000000"/>
          <w:sz w:val="20"/>
          <w:szCs w:val="20"/>
          <w:lang w:val="pt-BR"/>
        </w:rPr>
      </w:pPr>
    </w:p>
    <w:p w:rsidR="009D533B" w:rsidRDefault="009D533B" w:rsidP="005B5FDD">
      <w:pPr>
        <w:suppressLineNumbers/>
        <w:shd w:val="clear" w:color="auto" w:fill="FFFFFF"/>
        <w:jc w:val="both"/>
        <w:rPr>
          <w:rFonts w:cs="Calibri"/>
          <w:sz w:val="24"/>
          <w:szCs w:val="20"/>
          <w:lang w:val="pt-BR"/>
        </w:rPr>
      </w:pPr>
      <w:bookmarkStart w:id="0" w:name="_GoBack"/>
      <w:r w:rsidRPr="00CB65A3">
        <w:rPr>
          <w:rFonts w:cs="Calibri"/>
          <w:color w:val="000000"/>
          <w:sz w:val="20"/>
          <w:szCs w:val="20"/>
          <w:lang w:val="pt-BR"/>
        </w:rPr>
        <w:t xml:space="preserve">PROCESSO Nº </w:t>
      </w:r>
      <w:r w:rsidR="002121C1">
        <w:rPr>
          <w:rFonts w:cs="Calibri"/>
          <w:color w:val="000000"/>
          <w:sz w:val="20"/>
          <w:szCs w:val="20"/>
          <w:lang w:val="pt-BR"/>
        </w:rPr>
        <w:t>118</w:t>
      </w:r>
      <w:r w:rsidR="00D16216">
        <w:rPr>
          <w:rFonts w:cs="Calibri"/>
          <w:sz w:val="24"/>
          <w:szCs w:val="20"/>
          <w:lang w:val="pt-BR"/>
        </w:rPr>
        <w:t>/201</w:t>
      </w:r>
      <w:r w:rsidR="00D23AAD">
        <w:rPr>
          <w:rFonts w:cs="Calibri"/>
          <w:sz w:val="24"/>
          <w:szCs w:val="20"/>
          <w:lang w:val="pt-BR"/>
        </w:rPr>
        <w:t>9</w:t>
      </w:r>
      <w:r w:rsidR="00361924">
        <w:rPr>
          <w:rFonts w:cs="Calibri"/>
          <w:sz w:val="24"/>
          <w:szCs w:val="20"/>
          <w:lang w:val="pt-BR"/>
        </w:rPr>
        <w:tab/>
      </w:r>
      <w:r w:rsidR="00361924">
        <w:rPr>
          <w:rFonts w:cs="Calibri"/>
          <w:sz w:val="24"/>
          <w:szCs w:val="20"/>
          <w:lang w:val="pt-BR"/>
        </w:rPr>
        <w:tab/>
      </w:r>
      <w:r w:rsidR="00361924">
        <w:rPr>
          <w:rFonts w:cs="Calibri"/>
          <w:sz w:val="24"/>
          <w:szCs w:val="20"/>
          <w:lang w:val="pt-BR"/>
        </w:rPr>
        <w:tab/>
      </w:r>
      <w:r w:rsidR="00361924">
        <w:rPr>
          <w:rFonts w:cs="Calibri"/>
          <w:sz w:val="24"/>
          <w:szCs w:val="20"/>
          <w:lang w:val="pt-BR"/>
        </w:rPr>
        <w:tab/>
        <w:t>-</w:t>
      </w:r>
      <w:r w:rsidR="00361924">
        <w:rPr>
          <w:rFonts w:cs="Calibri"/>
          <w:sz w:val="24"/>
          <w:szCs w:val="20"/>
          <w:lang w:val="pt-BR"/>
        </w:rPr>
        <w:tab/>
        <w:t xml:space="preserve">RECURSOS HABILITAÇÃO: </w:t>
      </w:r>
      <w:r w:rsidR="0050480F">
        <w:rPr>
          <w:rFonts w:cs="Calibri"/>
          <w:sz w:val="24"/>
          <w:szCs w:val="20"/>
          <w:lang w:val="pt-BR"/>
        </w:rPr>
        <w:t>23 e 24</w:t>
      </w:r>
      <w:r w:rsidR="002121C1">
        <w:rPr>
          <w:rFonts w:cs="Calibri"/>
          <w:sz w:val="24"/>
          <w:szCs w:val="20"/>
          <w:lang w:val="pt-BR"/>
        </w:rPr>
        <w:t>.09</w:t>
      </w:r>
      <w:r w:rsidR="00361924">
        <w:rPr>
          <w:rFonts w:cs="Calibri"/>
          <w:sz w:val="24"/>
          <w:szCs w:val="20"/>
          <w:lang w:val="pt-BR"/>
        </w:rPr>
        <w:t xml:space="preserve">.19 </w:t>
      </w:r>
    </w:p>
    <w:p w:rsidR="00361924" w:rsidRPr="00CB65A3" w:rsidRDefault="00361924" w:rsidP="005B5FDD">
      <w:pPr>
        <w:suppressLineNumbers/>
        <w:shd w:val="clear" w:color="auto" w:fill="FFFFFF"/>
        <w:jc w:val="both"/>
        <w:rPr>
          <w:rFonts w:cs="Calibri"/>
          <w:color w:val="000000"/>
          <w:sz w:val="20"/>
          <w:szCs w:val="20"/>
          <w:lang w:val="pt-BR"/>
        </w:rPr>
      </w:pPr>
      <w:r>
        <w:rPr>
          <w:rFonts w:cs="Calibri"/>
          <w:sz w:val="24"/>
          <w:szCs w:val="20"/>
          <w:lang w:val="pt-BR"/>
        </w:rPr>
        <w:t xml:space="preserve">ABERTURA DO PROCESSO: </w:t>
      </w:r>
      <w:r w:rsidR="002121C1">
        <w:rPr>
          <w:rFonts w:cs="Calibri"/>
          <w:sz w:val="24"/>
          <w:szCs w:val="20"/>
          <w:lang w:val="pt-BR"/>
        </w:rPr>
        <w:t>04.09.2019</w:t>
      </w:r>
      <w:r>
        <w:rPr>
          <w:rFonts w:cs="Calibri"/>
          <w:sz w:val="24"/>
          <w:szCs w:val="20"/>
          <w:lang w:val="pt-BR"/>
        </w:rPr>
        <w:tab/>
        <w:t>-</w:t>
      </w:r>
      <w:r>
        <w:rPr>
          <w:rFonts w:cs="Calibri"/>
          <w:sz w:val="24"/>
          <w:szCs w:val="20"/>
          <w:lang w:val="pt-BR"/>
        </w:rPr>
        <w:tab/>
        <w:t xml:space="preserve">JULGAMENTO PROPOSTAS: </w:t>
      </w:r>
      <w:r w:rsidR="0050480F">
        <w:rPr>
          <w:rFonts w:cs="Calibri"/>
          <w:sz w:val="24"/>
          <w:szCs w:val="20"/>
          <w:lang w:val="pt-BR"/>
        </w:rPr>
        <w:t>26 e 27</w:t>
      </w:r>
      <w:r w:rsidR="002121C1">
        <w:rPr>
          <w:rFonts w:cs="Calibri"/>
          <w:sz w:val="24"/>
          <w:szCs w:val="20"/>
          <w:lang w:val="pt-BR"/>
        </w:rPr>
        <w:t>.09</w:t>
      </w:r>
      <w:r>
        <w:rPr>
          <w:rFonts w:cs="Calibri"/>
          <w:sz w:val="24"/>
          <w:szCs w:val="20"/>
          <w:lang w:val="pt-BR"/>
        </w:rPr>
        <w:t>.19</w:t>
      </w:r>
    </w:p>
    <w:p w:rsidR="009D533B" w:rsidRPr="0050480F" w:rsidRDefault="009D533B" w:rsidP="005B5FDD">
      <w:pPr>
        <w:suppressLineNumbers/>
        <w:jc w:val="both"/>
        <w:rPr>
          <w:rFonts w:cs="Calibri"/>
          <w:sz w:val="24"/>
          <w:szCs w:val="24"/>
          <w:lang w:val="pt-BR"/>
        </w:rPr>
      </w:pPr>
      <w:r w:rsidRPr="0050480F">
        <w:rPr>
          <w:rFonts w:cs="Calibri"/>
          <w:sz w:val="24"/>
          <w:szCs w:val="24"/>
          <w:lang w:val="pt-BR"/>
        </w:rPr>
        <w:t>ENCERRAMENTO:</w:t>
      </w:r>
      <w:r w:rsidR="006F7F02" w:rsidRPr="0050480F">
        <w:rPr>
          <w:rFonts w:cs="Calibri"/>
          <w:sz w:val="24"/>
          <w:szCs w:val="24"/>
          <w:lang w:val="pt-BR"/>
        </w:rPr>
        <w:t xml:space="preserve"> </w:t>
      </w:r>
      <w:r w:rsidR="0050480F">
        <w:rPr>
          <w:rFonts w:cs="Calibri"/>
          <w:sz w:val="24"/>
          <w:szCs w:val="24"/>
          <w:lang w:val="pt-BR"/>
        </w:rPr>
        <w:t>20</w:t>
      </w:r>
      <w:r w:rsidR="002121C1" w:rsidRPr="0050480F">
        <w:rPr>
          <w:rFonts w:cs="Calibri"/>
          <w:sz w:val="24"/>
          <w:szCs w:val="24"/>
          <w:lang w:val="pt-BR"/>
        </w:rPr>
        <w:t>.09.2019 -</w:t>
      </w:r>
      <w:r w:rsidR="00DE3B40" w:rsidRPr="0050480F">
        <w:rPr>
          <w:rFonts w:cs="Calibri"/>
          <w:sz w:val="24"/>
          <w:szCs w:val="24"/>
          <w:lang w:val="pt-BR"/>
        </w:rPr>
        <w:t xml:space="preserve"> </w:t>
      </w:r>
      <w:r w:rsidR="00D16216" w:rsidRPr="0050480F">
        <w:rPr>
          <w:rFonts w:cs="Calibri"/>
          <w:sz w:val="24"/>
          <w:szCs w:val="24"/>
          <w:lang w:val="pt-BR"/>
        </w:rPr>
        <w:t xml:space="preserve">às </w:t>
      </w:r>
      <w:r w:rsidR="002121C1" w:rsidRPr="0050480F">
        <w:rPr>
          <w:rFonts w:cs="Calibri"/>
          <w:sz w:val="24"/>
          <w:szCs w:val="24"/>
          <w:lang w:val="pt-BR"/>
        </w:rPr>
        <w:t>8</w:t>
      </w:r>
      <w:r w:rsidR="00630F78" w:rsidRPr="0050480F">
        <w:rPr>
          <w:rFonts w:cs="Calibri"/>
          <w:sz w:val="24"/>
          <w:szCs w:val="24"/>
          <w:lang w:val="pt-BR"/>
        </w:rPr>
        <w:t>:5</w:t>
      </w:r>
      <w:r w:rsidR="00F7785D" w:rsidRPr="0050480F">
        <w:rPr>
          <w:rFonts w:cs="Calibri"/>
          <w:sz w:val="24"/>
          <w:szCs w:val="24"/>
          <w:lang w:val="pt-BR"/>
        </w:rPr>
        <w:t>0hs</w:t>
      </w:r>
      <w:r w:rsidR="00D16216" w:rsidRPr="0050480F">
        <w:rPr>
          <w:rFonts w:cs="Calibri"/>
          <w:sz w:val="24"/>
          <w:szCs w:val="24"/>
          <w:lang w:val="pt-BR"/>
        </w:rPr>
        <w:t>.</w:t>
      </w:r>
    </w:p>
    <w:p w:rsidR="009D533B" w:rsidRPr="0050480F" w:rsidRDefault="00B02FCB" w:rsidP="005B5FDD">
      <w:pPr>
        <w:keepLines/>
        <w:jc w:val="both"/>
        <w:rPr>
          <w:rFonts w:cs="Calibri"/>
          <w:sz w:val="24"/>
          <w:szCs w:val="24"/>
          <w:lang w:val="pt-BR"/>
        </w:rPr>
      </w:pPr>
      <w:r w:rsidRPr="0050480F">
        <w:rPr>
          <w:rFonts w:cs="Calibri"/>
          <w:sz w:val="24"/>
          <w:szCs w:val="24"/>
          <w:lang w:val="pt-BR"/>
        </w:rPr>
        <w:t>ABERTURA DOS ENVELOPES:</w:t>
      </w:r>
      <w:r w:rsidR="006F7F02" w:rsidRPr="0050480F">
        <w:rPr>
          <w:rFonts w:cs="Calibri"/>
          <w:sz w:val="24"/>
          <w:szCs w:val="24"/>
          <w:lang w:val="pt-BR"/>
        </w:rPr>
        <w:t xml:space="preserve"> </w:t>
      </w:r>
      <w:r w:rsidR="0050480F">
        <w:rPr>
          <w:rFonts w:cs="Calibri"/>
          <w:sz w:val="24"/>
          <w:szCs w:val="24"/>
          <w:lang w:val="pt-BR"/>
        </w:rPr>
        <w:t>20</w:t>
      </w:r>
      <w:r w:rsidR="002121C1" w:rsidRPr="0050480F">
        <w:rPr>
          <w:rFonts w:cs="Calibri"/>
          <w:sz w:val="24"/>
          <w:szCs w:val="24"/>
          <w:lang w:val="pt-BR"/>
        </w:rPr>
        <w:t>.09</w:t>
      </w:r>
      <w:r w:rsidR="003656D4" w:rsidRPr="0050480F">
        <w:rPr>
          <w:rFonts w:cs="Calibri"/>
          <w:sz w:val="24"/>
          <w:szCs w:val="24"/>
          <w:lang w:val="pt-BR"/>
        </w:rPr>
        <w:t>.2019</w:t>
      </w:r>
      <w:r w:rsidR="00DE3B40" w:rsidRPr="0050480F">
        <w:rPr>
          <w:rFonts w:cs="Calibri"/>
          <w:sz w:val="24"/>
          <w:szCs w:val="24"/>
          <w:lang w:val="pt-BR"/>
        </w:rPr>
        <w:t xml:space="preserve"> </w:t>
      </w:r>
      <w:r w:rsidR="00E34EBB" w:rsidRPr="0050480F">
        <w:rPr>
          <w:rFonts w:cs="Calibri"/>
          <w:sz w:val="24"/>
          <w:szCs w:val="24"/>
          <w:lang w:val="pt-BR"/>
        </w:rPr>
        <w:t xml:space="preserve">às </w:t>
      </w:r>
      <w:r w:rsidR="002121C1" w:rsidRPr="0050480F">
        <w:rPr>
          <w:rFonts w:cs="Calibri"/>
          <w:sz w:val="24"/>
          <w:szCs w:val="24"/>
          <w:lang w:val="pt-BR"/>
        </w:rPr>
        <w:t>9</w:t>
      </w:r>
      <w:r w:rsidR="00372380" w:rsidRPr="0050480F">
        <w:rPr>
          <w:rFonts w:cs="Calibri"/>
          <w:sz w:val="24"/>
          <w:szCs w:val="24"/>
          <w:lang w:val="pt-BR"/>
        </w:rPr>
        <w:t>:00</w:t>
      </w:r>
      <w:r w:rsidR="00F7785D" w:rsidRPr="0050480F">
        <w:rPr>
          <w:rFonts w:cs="Calibri"/>
          <w:sz w:val="24"/>
          <w:szCs w:val="24"/>
          <w:lang w:val="pt-BR"/>
        </w:rPr>
        <w:t>hs</w:t>
      </w:r>
      <w:r w:rsidR="00C12133" w:rsidRPr="0050480F">
        <w:rPr>
          <w:rFonts w:cs="Calibri"/>
          <w:sz w:val="24"/>
          <w:szCs w:val="24"/>
          <w:lang w:val="pt-BR"/>
        </w:rPr>
        <w:t>.</w:t>
      </w:r>
    </w:p>
    <w:p w:rsidR="00361924" w:rsidRPr="0050480F" w:rsidRDefault="00361924" w:rsidP="005B5FDD">
      <w:pPr>
        <w:keepLines/>
        <w:jc w:val="both"/>
        <w:rPr>
          <w:rFonts w:cs="Calibri"/>
          <w:sz w:val="24"/>
          <w:szCs w:val="24"/>
          <w:lang w:val="pt-BR"/>
        </w:rPr>
      </w:pPr>
      <w:r w:rsidRPr="0050480F">
        <w:rPr>
          <w:rFonts w:cs="Calibri"/>
          <w:sz w:val="24"/>
          <w:szCs w:val="24"/>
          <w:lang w:val="pt-BR"/>
        </w:rPr>
        <w:t>LOCAL: Divisão de Compras.</w:t>
      </w:r>
    </w:p>
    <w:bookmarkEnd w:id="0"/>
    <w:p w:rsidR="009D533B" w:rsidRPr="00CB65A3" w:rsidRDefault="009D533B" w:rsidP="005B5FDD">
      <w:pPr>
        <w:suppressLineNumbers/>
        <w:jc w:val="both"/>
        <w:rPr>
          <w:rFonts w:cs="Calibri"/>
          <w:sz w:val="20"/>
          <w:szCs w:val="20"/>
          <w:lang w:val="pt-BR"/>
        </w:rPr>
      </w:pPr>
    </w:p>
    <w:p w:rsidR="009D533B" w:rsidRPr="00CB65A3" w:rsidRDefault="005928C7" w:rsidP="00D262F1">
      <w:pPr>
        <w:keepLines/>
        <w:jc w:val="both"/>
        <w:rPr>
          <w:rFonts w:cs="Calibri"/>
          <w:sz w:val="20"/>
          <w:szCs w:val="20"/>
          <w:lang w:val="pt-BR"/>
        </w:rPr>
      </w:pPr>
      <w:r>
        <w:rPr>
          <w:rFonts w:cs="Calibri"/>
          <w:sz w:val="20"/>
          <w:szCs w:val="20"/>
          <w:lang w:val="pt-BR"/>
        </w:rPr>
        <w:tab/>
      </w:r>
      <w:r>
        <w:rPr>
          <w:rFonts w:cs="Calibri"/>
          <w:sz w:val="20"/>
          <w:szCs w:val="20"/>
          <w:lang w:val="pt-BR"/>
        </w:rPr>
        <w:tab/>
      </w:r>
      <w:r>
        <w:rPr>
          <w:rFonts w:cs="Calibri"/>
          <w:sz w:val="20"/>
          <w:szCs w:val="20"/>
          <w:lang w:val="pt-BR"/>
        </w:rPr>
        <w:tab/>
      </w:r>
      <w:r>
        <w:rPr>
          <w:rFonts w:cs="Calibri"/>
          <w:sz w:val="20"/>
          <w:szCs w:val="20"/>
          <w:lang w:val="pt-BR"/>
        </w:rPr>
        <w:tab/>
        <w:t>O PREFEITO</w:t>
      </w:r>
      <w:r w:rsidR="00D23AAD">
        <w:rPr>
          <w:rFonts w:cs="Calibri"/>
          <w:sz w:val="20"/>
          <w:szCs w:val="20"/>
          <w:lang w:val="pt-BR"/>
        </w:rPr>
        <w:t xml:space="preserve"> DO MUNICÍPIO</w:t>
      </w:r>
      <w:r w:rsidR="009D533B" w:rsidRPr="00CB65A3">
        <w:rPr>
          <w:rFonts w:cs="Calibri"/>
          <w:sz w:val="20"/>
          <w:szCs w:val="20"/>
          <w:lang w:val="pt-BR"/>
        </w:rPr>
        <w:t xml:space="preserve"> DE BASTOS</w:t>
      </w:r>
      <w:r w:rsidR="00C32A17">
        <w:rPr>
          <w:rFonts w:cs="Calibri"/>
          <w:sz w:val="20"/>
          <w:szCs w:val="20"/>
          <w:lang w:val="pt-BR"/>
        </w:rPr>
        <w:t xml:space="preserve"> </w:t>
      </w:r>
      <w:r w:rsidR="009C0F5E" w:rsidRPr="00CB65A3">
        <w:rPr>
          <w:rFonts w:cs="Calibri"/>
          <w:sz w:val="20"/>
          <w:szCs w:val="20"/>
          <w:lang w:val="pt-BR"/>
        </w:rPr>
        <w:t>torna</w:t>
      </w:r>
      <w:r w:rsidR="009D533B" w:rsidRPr="00CB65A3">
        <w:rPr>
          <w:rFonts w:cs="Calibri"/>
          <w:sz w:val="20"/>
          <w:szCs w:val="20"/>
          <w:lang w:val="pt-BR"/>
        </w:rPr>
        <w:t xml:space="preserve"> público, para conhecimento </w:t>
      </w:r>
      <w:r w:rsidR="009D533B">
        <w:rPr>
          <w:rFonts w:cs="Calibri"/>
          <w:sz w:val="20"/>
          <w:szCs w:val="20"/>
          <w:lang w:val="pt-BR"/>
        </w:rPr>
        <w:t>dos interessados</w:t>
      </w:r>
      <w:r w:rsidR="009D533B" w:rsidRPr="00CB65A3">
        <w:rPr>
          <w:rFonts w:cs="Calibri"/>
          <w:sz w:val="20"/>
          <w:szCs w:val="20"/>
          <w:lang w:val="pt-BR"/>
        </w:rPr>
        <w:t xml:space="preserve">, que se encontra aberto na Divisão de Compras o Edital de </w:t>
      </w:r>
      <w:r w:rsidR="00D23AAD">
        <w:rPr>
          <w:rFonts w:cs="Calibri"/>
          <w:sz w:val="20"/>
          <w:szCs w:val="20"/>
          <w:lang w:val="pt-BR"/>
        </w:rPr>
        <w:t>CONVITE</w:t>
      </w:r>
      <w:r w:rsidR="00172742">
        <w:rPr>
          <w:rFonts w:cs="Calibri"/>
          <w:sz w:val="20"/>
          <w:szCs w:val="20"/>
          <w:lang w:val="pt-BR"/>
        </w:rPr>
        <w:t xml:space="preserve"> DE PREÇOS</w:t>
      </w:r>
      <w:r w:rsidR="009D533B" w:rsidRPr="00CB65A3">
        <w:rPr>
          <w:rFonts w:cs="Calibri"/>
          <w:sz w:val="20"/>
          <w:szCs w:val="20"/>
          <w:lang w:val="pt-BR"/>
        </w:rPr>
        <w:t xml:space="preserve"> </w:t>
      </w:r>
      <w:r w:rsidR="00FB1D3C">
        <w:rPr>
          <w:rFonts w:cs="Calibri"/>
          <w:sz w:val="20"/>
          <w:szCs w:val="20"/>
          <w:lang w:val="pt-BR"/>
        </w:rPr>
        <w:t>Nº</w:t>
      </w:r>
      <w:r w:rsidR="002121C1">
        <w:rPr>
          <w:rFonts w:cs="Calibri"/>
          <w:sz w:val="20"/>
          <w:szCs w:val="20"/>
          <w:lang w:val="pt-BR"/>
        </w:rPr>
        <w:t xml:space="preserve"> 21</w:t>
      </w:r>
      <w:r w:rsidR="00D23AAD">
        <w:rPr>
          <w:rFonts w:cs="Calibri"/>
          <w:sz w:val="20"/>
          <w:szCs w:val="20"/>
          <w:lang w:val="pt-BR"/>
        </w:rPr>
        <w:t>/2019</w:t>
      </w:r>
      <w:r w:rsidR="009D533B" w:rsidRPr="00CB65A3">
        <w:rPr>
          <w:rFonts w:cs="Calibri"/>
          <w:sz w:val="20"/>
          <w:szCs w:val="20"/>
          <w:lang w:val="pt-BR"/>
        </w:rPr>
        <w:t>, para a contratação de empresa do ramo de construção civil</w:t>
      </w:r>
      <w:r w:rsidR="003C65C9">
        <w:rPr>
          <w:rFonts w:cs="Calibri"/>
          <w:sz w:val="20"/>
          <w:szCs w:val="20"/>
          <w:lang w:val="pt-BR"/>
        </w:rPr>
        <w:t xml:space="preserve"> </w:t>
      </w:r>
      <w:r w:rsidR="002121C1">
        <w:rPr>
          <w:rFonts w:cs="Calibri"/>
          <w:sz w:val="20"/>
          <w:szCs w:val="20"/>
          <w:lang w:val="pt-BR"/>
        </w:rPr>
        <w:t xml:space="preserve">ou pintura viária, </w:t>
      </w:r>
      <w:r w:rsidR="003C65C9">
        <w:rPr>
          <w:rFonts w:cs="Calibri"/>
          <w:sz w:val="20"/>
          <w:szCs w:val="20"/>
          <w:lang w:val="pt-BR"/>
        </w:rPr>
        <w:t xml:space="preserve">para </w:t>
      </w:r>
      <w:r w:rsidR="00D23AAD">
        <w:rPr>
          <w:rFonts w:cs="Calibri"/>
          <w:sz w:val="20"/>
          <w:szCs w:val="20"/>
          <w:lang w:val="pt-BR"/>
        </w:rPr>
        <w:t xml:space="preserve">a </w:t>
      </w:r>
      <w:r w:rsidR="002121C1">
        <w:rPr>
          <w:rFonts w:cs="Calibri"/>
          <w:sz w:val="20"/>
          <w:szCs w:val="20"/>
          <w:lang w:val="pt-BR"/>
        </w:rPr>
        <w:t xml:space="preserve">EXECUÇÃO DE OBRA DE PINTURA VIÁRIA </w:t>
      </w:r>
      <w:r w:rsidR="006B755E">
        <w:rPr>
          <w:rFonts w:cs="Calibri"/>
          <w:sz w:val="20"/>
          <w:szCs w:val="20"/>
          <w:lang w:val="pt-BR"/>
        </w:rPr>
        <w:t xml:space="preserve">(SINALIZAÇÃO HORIZONTAL) </w:t>
      </w:r>
      <w:r w:rsidR="002121C1">
        <w:rPr>
          <w:rFonts w:cs="Calibri"/>
          <w:sz w:val="20"/>
          <w:szCs w:val="20"/>
          <w:lang w:val="pt-BR"/>
        </w:rPr>
        <w:t>NO CENTRO DA CIDADE DE BASTOS,</w:t>
      </w:r>
      <w:r w:rsidR="00E608CE">
        <w:rPr>
          <w:rFonts w:cs="Calibri"/>
          <w:sz w:val="20"/>
          <w:szCs w:val="20"/>
          <w:lang w:val="pt-BR"/>
        </w:rPr>
        <w:t xml:space="preserve"> </w:t>
      </w:r>
      <w:r w:rsidR="009D533B" w:rsidRPr="00CB65A3">
        <w:rPr>
          <w:rFonts w:cs="Calibri"/>
          <w:sz w:val="20"/>
          <w:szCs w:val="20"/>
          <w:lang w:val="pt-BR"/>
        </w:rPr>
        <w:t xml:space="preserve">sendo o tipo de Licitação a de </w:t>
      </w:r>
      <w:r w:rsidR="009D533B" w:rsidRPr="00CB65A3">
        <w:rPr>
          <w:rFonts w:cs="Calibri"/>
          <w:b/>
          <w:bCs/>
          <w:sz w:val="20"/>
          <w:szCs w:val="20"/>
          <w:lang w:val="pt-BR"/>
        </w:rPr>
        <w:t>menor preço</w:t>
      </w:r>
      <w:r w:rsidR="009D533B" w:rsidRPr="00CB65A3">
        <w:rPr>
          <w:rFonts w:cs="Calibri"/>
          <w:sz w:val="20"/>
          <w:szCs w:val="20"/>
          <w:lang w:val="pt-BR"/>
        </w:rPr>
        <w:t xml:space="preserve">, pelo regime de execução de empreitada por </w:t>
      </w:r>
      <w:r w:rsidR="009D533B" w:rsidRPr="00CB65A3">
        <w:rPr>
          <w:rFonts w:cs="Calibri"/>
          <w:b/>
          <w:sz w:val="20"/>
          <w:szCs w:val="20"/>
          <w:lang w:val="pt-BR"/>
        </w:rPr>
        <w:t xml:space="preserve">preço </w:t>
      </w:r>
      <w:r w:rsidR="002121C1">
        <w:rPr>
          <w:rFonts w:cs="Calibri"/>
          <w:b/>
          <w:sz w:val="20"/>
          <w:szCs w:val="20"/>
          <w:lang w:val="pt-BR"/>
        </w:rPr>
        <w:t>global</w:t>
      </w:r>
      <w:r w:rsidR="001F4C97">
        <w:rPr>
          <w:rFonts w:cs="Calibri"/>
          <w:b/>
          <w:sz w:val="20"/>
          <w:szCs w:val="20"/>
          <w:lang w:val="pt-BR"/>
        </w:rPr>
        <w:t>,</w:t>
      </w:r>
      <w:r w:rsidR="009D533B" w:rsidRPr="00CB65A3">
        <w:rPr>
          <w:rFonts w:cs="Calibri"/>
          <w:sz w:val="20"/>
          <w:szCs w:val="20"/>
          <w:lang w:val="pt-BR"/>
        </w:rPr>
        <w:t xml:space="preserve"> a qual será regida p</w:t>
      </w:r>
      <w:r w:rsidR="009D533B">
        <w:rPr>
          <w:rFonts w:cs="Calibri"/>
          <w:sz w:val="20"/>
          <w:szCs w:val="20"/>
          <w:lang w:val="pt-BR"/>
        </w:rPr>
        <w:t>ela Lei Federal nº 8.666/93 com</w:t>
      </w:r>
      <w:r w:rsidR="009D533B" w:rsidRPr="00CB65A3">
        <w:rPr>
          <w:rFonts w:cs="Calibri"/>
          <w:sz w:val="20"/>
          <w:szCs w:val="20"/>
          <w:lang w:val="pt-BR"/>
        </w:rPr>
        <w:t xml:space="preserve"> as alterações da Lei Federal nº 8.883/94 e </w:t>
      </w:r>
      <w:r w:rsidR="009D533B">
        <w:rPr>
          <w:rFonts w:cs="Calibri"/>
          <w:sz w:val="20"/>
          <w:szCs w:val="20"/>
          <w:lang w:val="pt-BR"/>
        </w:rPr>
        <w:t xml:space="preserve">demais </w:t>
      </w:r>
      <w:r w:rsidR="00E608CE">
        <w:rPr>
          <w:rFonts w:cs="Calibri"/>
          <w:sz w:val="20"/>
          <w:szCs w:val="20"/>
          <w:lang w:val="pt-BR"/>
        </w:rPr>
        <w:t>legislação</w:t>
      </w:r>
      <w:r w:rsidR="009D533B">
        <w:rPr>
          <w:rFonts w:cs="Calibri"/>
          <w:sz w:val="20"/>
          <w:szCs w:val="20"/>
          <w:lang w:val="pt-BR"/>
        </w:rPr>
        <w:t xml:space="preserve"> que regula a matéria</w:t>
      </w:r>
      <w:r w:rsidR="009D533B" w:rsidRPr="00CB65A3">
        <w:rPr>
          <w:rFonts w:cs="Calibri"/>
          <w:sz w:val="20"/>
          <w:szCs w:val="20"/>
          <w:lang w:val="pt-BR"/>
        </w:rPr>
        <w:t xml:space="preserve">, </w:t>
      </w:r>
      <w:r w:rsidR="009D533B">
        <w:rPr>
          <w:rFonts w:cs="Calibri"/>
          <w:sz w:val="20"/>
          <w:szCs w:val="20"/>
          <w:lang w:val="pt-BR"/>
        </w:rPr>
        <w:t xml:space="preserve">em especial a </w:t>
      </w:r>
      <w:r w:rsidR="009D533B" w:rsidRPr="00CB65A3">
        <w:rPr>
          <w:rFonts w:cs="Calibri"/>
          <w:color w:val="000000"/>
          <w:sz w:val="20"/>
          <w:szCs w:val="20"/>
          <w:lang w:val="pt-BR"/>
        </w:rPr>
        <w:t>Lei Complementar nº 123/06</w:t>
      </w:r>
      <w:r w:rsidR="00E3114E">
        <w:rPr>
          <w:rFonts w:cs="Calibri"/>
          <w:color w:val="000000"/>
          <w:sz w:val="20"/>
          <w:szCs w:val="20"/>
          <w:lang w:val="pt-BR"/>
        </w:rPr>
        <w:t xml:space="preserve"> com as alterações da Lei Complementar n.º 147/2014</w:t>
      </w:r>
      <w:r w:rsidR="009D533B" w:rsidRPr="00CB65A3">
        <w:rPr>
          <w:rFonts w:cs="Calibri"/>
          <w:sz w:val="20"/>
          <w:szCs w:val="20"/>
          <w:lang w:val="pt-BR"/>
        </w:rPr>
        <w:t xml:space="preserve"> e pelas disposições a seguir estabelecidas:</w:t>
      </w:r>
    </w:p>
    <w:p w:rsidR="009D533B" w:rsidRPr="00D262F1" w:rsidRDefault="009D533B" w:rsidP="004563CE">
      <w:pPr>
        <w:numPr>
          <w:ilvl w:val="0"/>
          <w:numId w:val="7"/>
        </w:numPr>
        <w:suppressLineNumbers/>
        <w:jc w:val="both"/>
        <w:rPr>
          <w:rFonts w:cs="Calibri"/>
          <w:b/>
          <w:sz w:val="20"/>
          <w:szCs w:val="20"/>
          <w:lang w:val="pt-BR"/>
        </w:rPr>
      </w:pPr>
      <w:r w:rsidRPr="00CB65A3">
        <w:rPr>
          <w:rFonts w:cs="Calibri"/>
          <w:b/>
          <w:sz w:val="20"/>
          <w:szCs w:val="20"/>
          <w:lang w:val="pt-BR"/>
        </w:rPr>
        <w:t>- DO OBJETO</w:t>
      </w:r>
      <w:r w:rsidRPr="00D262F1">
        <w:rPr>
          <w:rFonts w:cs="Calibri"/>
          <w:sz w:val="20"/>
          <w:szCs w:val="20"/>
          <w:lang w:val="pt-BR"/>
        </w:rPr>
        <w:tab/>
      </w:r>
    </w:p>
    <w:p w:rsidR="00630F78" w:rsidRDefault="009D533B" w:rsidP="00630F78">
      <w:pPr>
        <w:keepLines/>
        <w:jc w:val="both"/>
        <w:rPr>
          <w:rFonts w:cs="Calibri"/>
          <w:sz w:val="20"/>
          <w:szCs w:val="20"/>
          <w:lang w:val="pt-BR"/>
        </w:rPr>
      </w:pPr>
      <w:r w:rsidRPr="00881C66">
        <w:rPr>
          <w:rFonts w:cs="Calibri"/>
          <w:sz w:val="20"/>
          <w:szCs w:val="20"/>
          <w:lang w:val="pt-BR"/>
        </w:rPr>
        <w:tab/>
        <w:t>1</w:t>
      </w:r>
      <w:r>
        <w:rPr>
          <w:rFonts w:cs="Calibri"/>
          <w:sz w:val="20"/>
          <w:szCs w:val="20"/>
          <w:lang w:val="pt-BR"/>
        </w:rPr>
        <w:t xml:space="preserve">.1. </w:t>
      </w:r>
      <w:r w:rsidRPr="00CB65A3">
        <w:rPr>
          <w:rFonts w:cs="Calibri"/>
          <w:sz w:val="20"/>
          <w:szCs w:val="20"/>
          <w:lang w:val="pt-BR"/>
        </w:rPr>
        <w:t>A presente licitação tem por objeto a Contratação de empresa do ramo de construção civil</w:t>
      </w:r>
      <w:r w:rsidR="002121C1">
        <w:rPr>
          <w:rFonts w:cs="Calibri"/>
          <w:sz w:val="20"/>
          <w:szCs w:val="20"/>
          <w:lang w:val="pt-BR"/>
        </w:rPr>
        <w:t xml:space="preserve"> ou pintura viária</w:t>
      </w:r>
      <w:r w:rsidR="00FA4DB4">
        <w:rPr>
          <w:rFonts w:cs="Calibri"/>
          <w:sz w:val="20"/>
          <w:szCs w:val="20"/>
          <w:lang w:val="pt-BR"/>
        </w:rPr>
        <w:t>,</w:t>
      </w:r>
      <w:r w:rsidR="00EB01BA" w:rsidRPr="00EB01BA">
        <w:rPr>
          <w:rFonts w:cs="Calibri"/>
          <w:sz w:val="20"/>
          <w:szCs w:val="20"/>
          <w:lang w:val="pt-BR"/>
        </w:rPr>
        <w:t xml:space="preserve"> </w:t>
      </w:r>
      <w:r w:rsidR="00EB01BA" w:rsidRPr="00CB65A3">
        <w:rPr>
          <w:rFonts w:cs="Calibri"/>
          <w:sz w:val="20"/>
          <w:szCs w:val="20"/>
          <w:lang w:val="pt-BR"/>
        </w:rPr>
        <w:t xml:space="preserve">para </w:t>
      </w:r>
      <w:r w:rsidR="00E57DF4">
        <w:rPr>
          <w:rFonts w:cs="Calibri"/>
          <w:sz w:val="20"/>
          <w:szCs w:val="20"/>
          <w:lang w:val="pt-BR"/>
        </w:rPr>
        <w:t xml:space="preserve">a </w:t>
      </w:r>
      <w:r w:rsidR="002121C1">
        <w:rPr>
          <w:rFonts w:cs="Calibri"/>
          <w:sz w:val="20"/>
          <w:szCs w:val="20"/>
          <w:lang w:val="pt-BR"/>
        </w:rPr>
        <w:t>EXECUÇÃO DE OBRA DE SINALIZAÇÃO HORIZONTAL</w:t>
      </w:r>
      <w:r w:rsidR="006B755E">
        <w:rPr>
          <w:rFonts w:cs="Calibri"/>
          <w:sz w:val="20"/>
          <w:szCs w:val="20"/>
          <w:lang w:val="pt-BR"/>
        </w:rPr>
        <w:t>, PINTURA DE GUIAS, NO CENTRO DA CIDADE DE BASTOS</w:t>
      </w:r>
      <w:r w:rsidR="00D23AAD">
        <w:rPr>
          <w:rFonts w:cs="Calibri"/>
          <w:sz w:val="20"/>
          <w:szCs w:val="20"/>
          <w:lang w:val="pt-BR"/>
        </w:rPr>
        <w:t>,</w:t>
      </w:r>
      <w:r w:rsidRPr="00CB65A3">
        <w:rPr>
          <w:rFonts w:cs="Calibri"/>
          <w:sz w:val="20"/>
          <w:szCs w:val="20"/>
          <w:lang w:val="pt-BR"/>
        </w:rPr>
        <w:t xml:space="preserve"> conforme </w:t>
      </w:r>
      <w:r w:rsidR="00C218E0">
        <w:rPr>
          <w:rFonts w:cs="Calibri"/>
          <w:sz w:val="20"/>
          <w:szCs w:val="20"/>
          <w:lang w:val="pt-BR"/>
        </w:rPr>
        <w:t>as especificações constan</w:t>
      </w:r>
      <w:r w:rsidR="00E608CE">
        <w:rPr>
          <w:rFonts w:cs="Calibri"/>
          <w:sz w:val="20"/>
          <w:szCs w:val="20"/>
          <w:lang w:val="pt-BR"/>
        </w:rPr>
        <w:t>tes no</w:t>
      </w:r>
      <w:r>
        <w:rPr>
          <w:rFonts w:cs="Calibri"/>
          <w:sz w:val="20"/>
          <w:szCs w:val="20"/>
          <w:lang w:val="pt-BR"/>
        </w:rPr>
        <w:t xml:space="preserve"> </w:t>
      </w:r>
      <w:r w:rsidRPr="00CB65A3">
        <w:rPr>
          <w:rFonts w:cs="Calibri"/>
          <w:sz w:val="20"/>
          <w:szCs w:val="20"/>
          <w:lang w:val="pt-BR"/>
        </w:rPr>
        <w:t xml:space="preserve">projeto, Cronograma Físico-Financeiro, </w:t>
      </w:r>
      <w:r w:rsidR="0037115F">
        <w:rPr>
          <w:rFonts w:cs="Calibri"/>
          <w:sz w:val="20"/>
          <w:szCs w:val="20"/>
          <w:lang w:val="pt-BR"/>
        </w:rPr>
        <w:t>planilha orçamentária</w:t>
      </w:r>
      <w:r w:rsidR="00D67FE7">
        <w:rPr>
          <w:rFonts w:cs="Calibri"/>
          <w:sz w:val="20"/>
          <w:szCs w:val="20"/>
          <w:lang w:val="pt-BR"/>
        </w:rPr>
        <w:t xml:space="preserve"> e </w:t>
      </w:r>
      <w:r w:rsidRPr="00CB65A3">
        <w:rPr>
          <w:rFonts w:cs="Calibri"/>
          <w:sz w:val="20"/>
          <w:szCs w:val="20"/>
          <w:lang w:val="pt-BR"/>
        </w:rPr>
        <w:t>Me</w:t>
      </w:r>
      <w:r w:rsidR="001F4C97">
        <w:rPr>
          <w:rFonts w:cs="Calibri"/>
          <w:sz w:val="20"/>
          <w:szCs w:val="20"/>
          <w:lang w:val="pt-BR"/>
        </w:rPr>
        <w:t>moria</w:t>
      </w:r>
      <w:r w:rsidR="00657D29">
        <w:rPr>
          <w:rFonts w:cs="Calibri"/>
          <w:sz w:val="20"/>
          <w:szCs w:val="20"/>
          <w:lang w:val="pt-BR"/>
        </w:rPr>
        <w:t>l</w:t>
      </w:r>
      <w:r w:rsidRPr="00CB65A3">
        <w:rPr>
          <w:rFonts w:cs="Calibri"/>
          <w:sz w:val="20"/>
          <w:szCs w:val="20"/>
          <w:lang w:val="pt-BR"/>
        </w:rPr>
        <w:t xml:space="preserve"> Descritivo anexo no referido processo</w:t>
      </w:r>
      <w:r w:rsidR="00C218E0">
        <w:rPr>
          <w:rFonts w:cs="Calibri"/>
          <w:sz w:val="20"/>
          <w:szCs w:val="20"/>
          <w:lang w:val="pt-BR"/>
        </w:rPr>
        <w:t xml:space="preserve"> </w:t>
      </w:r>
      <w:r w:rsidR="00840239">
        <w:rPr>
          <w:rFonts w:cs="Calibri"/>
          <w:sz w:val="20"/>
          <w:szCs w:val="20"/>
          <w:lang w:val="pt-BR"/>
        </w:rPr>
        <w:t>licitató</w:t>
      </w:r>
      <w:r w:rsidR="00657D29">
        <w:rPr>
          <w:rFonts w:cs="Calibri"/>
          <w:sz w:val="20"/>
          <w:szCs w:val="20"/>
          <w:lang w:val="pt-BR"/>
        </w:rPr>
        <w:t>rio</w:t>
      </w:r>
      <w:r w:rsidR="00630F78">
        <w:rPr>
          <w:rFonts w:cs="Calibri"/>
          <w:sz w:val="20"/>
          <w:szCs w:val="20"/>
          <w:lang w:val="pt-BR"/>
        </w:rPr>
        <w:t>.</w:t>
      </w:r>
    </w:p>
    <w:p w:rsidR="009D533B" w:rsidRPr="00D262F1" w:rsidRDefault="009D533B" w:rsidP="00630F78">
      <w:pPr>
        <w:keepLines/>
        <w:jc w:val="both"/>
        <w:rPr>
          <w:rFonts w:cs="Calibri"/>
          <w:b/>
          <w:sz w:val="20"/>
          <w:szCs w:val="20"/>
          <w:lang w:val="pt-BR"/>
        </w:rPr>
      </w:pPr>
      <w:r w:rsidRPr="00CB65A3">
        <w:rPr>
          <w:rFonts w:cs="Calibri"/>
          <w:b/>
          <w:sz w:val="20"/>
          <w:szCs w:val="20"/>
          <w:lang w:val="pt-BR"/>
        </w:rPr>
        <w:t>- SUPORTE LEGAL</w:t>
      </w:r>
    </w:p>
    <w:p w:rsidR="009D533B" w:rsidRPr="00CB65A3" w:rsidRDefault="009D533B" w:rsidP="00D262F1">
      <w:pPr>
        <w:keepLines/>
        <w:jc w:val="both"/>
        <w:rPr>
          <w:rFonts w:cs="Calibri"/>
          <w:sz w:val="20"/>
          <w:szCs w:val="20"/>
          <w:lang w:val="pt-BR"/>
        </w:rPr>
      </w:pPr>
      <w:r w:rsidRPr="00CB65A3">
        <w:rPr>
          <w:rFonts w:cs="Calibri"/>
          <w:sz w:val="20"/>
          <w:szCs w:val="20"/>
          <w:lang w:val="pt-BR"/>
        </w:rPr>
        <w:tab/>
        <w:t>2.1. Esta licitação será regida pelas disposições da Lei Federal nº 8.666/93, com as introduções da Lei Federal nº 8.883/94</w:t>
      </w:r>
      <w:r w:rsidR="00AA1763">
        <w:rPr>
          <w:rFonts w:cs="Calibri"/>
          <w:sz w:val="20"/>
          <w:szCs w:val="20"/>
          <w:lang w:val="pt-BR"/>
        </w:rPr>
        <w:t xml:space="preserve"> e</w:t>
      </w:r>
      <w:r w:rsidRPr="00CB65A3">
        <w:rPr>
          <w:rFonts w:cs="Calibri"/>
          <w:sz w:val="20"/>
          <w:szCs w:val="20"/>
          <w:lang w:val="pt-BR"/>
        </w:rPr>
        <w:t xml:space="preserve"> alterações posteriores, </w:t>
      </w:r>
      <w:r w:rsidRPr="00CB65A3">
        <w:rPr>
          <w:rFonts w:cs="Calibri"/>
          <w:color w:val="000000"/>
          <w:sz w:val="20"/>
          <w:szCs w:val="20"/>
          <w:lang w:val="pt-BR"/>
        </w:rPr>
        <w:t>Lei Complementar nº 123/06</w:t>
      </w:r>
      <w:r w:rsidRPr="00CB65A3">
        <w:rPr>
          <w:rFonts w:cs="Calibri"/>
          <w:sz w:val="20"/>
          <w:szCs w:val="20"/>
          <w:lang w:val="pt-BR"/>
        </w:rPr>
        <w:t>,</w:t>
      </w:r>
      <w:r w:rsidR="00E3114E">
        <w:rPr>
          <w:rFonts w:cs="Calibri"/>
          <w:sz w:val="20"/>
          <w:szCs w:val="20"/>
          <w:lang w:val="pt-BR"/>
        </w:rPr>
        <w:t xml:space="preserve"> Lei Complementar n.º 147/2014</w:t>
      </w:r>
      <w:r w:rsidRPr="00CB65A3">
        <w:rPr>
          <w:rFonts w:cs="Calibri"/>
          <w:sz w:val="20"/>
          <w:szCs w:val="20"/>
          <w:lang w:val="pt-BR"/>
        </w:rPr>
        <w:t xml:space="preserve"> disposições deste Edital e demais normas aplicáveis à matéria objeto desta licitação.</w:t>
      </w:r>
    </w:p>
    <w:p w:rsidR="009D533B" w:rsidRPr="00D262F1" w:rsidRDefault="0028218D" w:rsidP="005B5FDD">
      <w:pPr>
        <w:keepLines/>
        <w:numPr>
          <w:ilvl w:val="0"/>
          <w:numId w:val="7"/>
        </w:numPr>
        <w:suppressLineNumbers/>
        <w:jc w:val="both"/>
        <w:rPr>
          <w:rFonts w:cs="Calibri"/>
          <w:b/>
          <w:color w:val="000000"/>
          <w:sz w:val="20"/>
          <w:szCs w:val="20"/>
          <w:lang w:val="pt-BR"/>
        </w:rPr>
      </w:pPr>
      <w:r>
        <w:rPr>
          <w:rFonts w:cs="Calibri"/>
          <w:b/>
          <w:color w:val="000000"/>
          <w:sz w:val="20"/>
          <w:szCs w:val="20"/>
          <w:lang w:val="pt-BR"/>
        </w:rPr>
        <w:t>–</w:t>
      </w:r>
      <w:r w:rsidR="009D533B" w:rsidRPr="00CB65A3">
        <w:rPr>
          <w:rFonts w:cs="Calibri"/>
          <w:b/>
          <w:color w:val="000000"/>
          <w:sz w:val="20"/>
          <w:szCs w:val="20"/>
          <w:lang w:val="pt-BR"/>
        </w:rPr>
        <w:t xml:space="preserve"> </w:t>
      </w:r>
      <w:r>
        <w:rPr>
          <w:rFonts w:cs="Calibri"/>
          <w:b/>
          <w:color w:val="000000"/>
          <w:sz w:val="20"/>
          <w:szCs w:val="20"/>
          <w:lang w:val="pt-BR"/>
        </w:rPr>
        <w:t xml:space="preserve">DOS </w:t>
      </w:r>
      <w:r w:rsidR="009D533B" w:rsidRPr="00CB65A3">
        <w:rPr>
          <w:rFonts w:cs="Calibri"/>
          <w:b/>
          <w:color w:val="000000"/>
          <w:sz w:val="20"/>
          <w:szCs w:val="20"/>
          <w:lang w:val="pt-BR"/>
        </w:rPr>
        <w:t>RECURSOS FINANCEIROS E ORÇAMENTÁRIOS</w:t>
      </w:r>
    </w:p>
    <w:p w:rsidR="005E3FA1" w:rsidRDefault="009D533B" w:rsidP="005B5FDD">
      <w:pPr>
        <w:keepLines/>
        <w:suppressLineNumbers/>
        <w:jc w:val="both"/>
        <w:rPr>
          <w:rFonts w:cs="Calibri"/>
          <w:color w:val="000000"/>
          <w:sz w:val="20"/>
          <w:szCs w:val="20"/>
          <w:lang w:val="pt-BR"/>
        </w:rPr>
      </w:pPr>
      <w:r w:rsidRPr="00CB65A3">
        <w:rPr>
          <w:rFonts w:cs="Calibri"/>
          <w:color w:val="000000"/>
          <w:sz w:val="20"/>
          <w:szCs w:val="20"/>
          <w:lang w:val="pt-BR"/>
        </w:rPr>
        <w:lastRenderedPageBreak/>
        <w:tab/>
        <w:t xml:space="preserve">3.1. </w:t>
      </w:r>
      <w:r w:rsidR="00EB01BA">
        <w:rPr>
          <w:rFonts w:cs="Calibri"/>
          <w:color w:val="000000"/>
          <w:sz w:val="20"/>
          <w:szCs w:val="20"/>
          <w:lang w:val="pt-BR"/>
        </w:rPr>
        <w:t>Para suprir as despesas com a presente licitação, serão oneradas dotações</w:t>
      </w:r>
      <w:r w:rsidR="005170F3">
        <w:rPr>
          <w:rFonts w:cs="Calibri"/>
          <w:color w:val="000000"/>
          <w:sz w:val="20"/>
          <w:szCs w:val="20"/>
          <w:lang w:val="pt-BR"/>
        </w:rPr>
        <w:t xml:space="preserve"> de classificação funcional pro</w:t>
      </w:r>
      <w:r w:rsidR="00184F77">
        <w:rPr>
          <w:rFonts w:cs="Calibri"/>
          <w:color w:val="000000"/>
          <w:sz w:val="20"/>
          <w:szCs w:val="20"/>
          <w:lang w:val="pt-BR"/>
        </w:rPr>
        <w:t xml:space="preserve">gramática e categoria </w:t>
      </w:r>
      <w:r w:rsidR="00F54671">
        <w:rPr>
          <w:rFonts w:cs="Calibri"/>
          <w:color w:val="000000"/>
          <w:sz w:val="20"/>
          <w:szCs w:val="20"/>
          <w:lang w:val="pt-BR"/>
        </w:rPr>
        <w:t xml:space="preserve">econômica a seguir </w:t>
      </w:r>
      <w:r w:rsidR="00D67FE7">
        <w:rPr>
          <w:rFonts w:cs="Calibri"/>
          <w:color w:val="000000"/>
          <w:sz w:val="20"/>
          <w:szCs w:val="20"/>
          <w:lang w:val="pt-BR"/>
        </w:rPr>
        <w:t>discriminadas</w:t>
      </w:r>
      <w:r w:rsidR="00EB01BA">
        <w:rPr>
          <w:rFonts w:cs="Calibri"/>
          <w:color w:val="000000"/>
          <w:sz w:val="20"/>
          <w:szCs w:val="20"/>
          <w:lang w:val="pt-BR"/>
        </w:rPr>
        <w:t xml:space="preserve">: </w:t>
      </w:r>
    </w:p>
    <w:p w:rsidR="00C6119E" w:rsidRPr="00D5114D" w:rsidRDefault="005928C7" w:rsidP="00C6119E">
      <w:pPr>
        <w:keepLines/>
        <w:suppressLineNumbers/>
        <w:jc w:val="both"/>
        <w:rPr>
          <w:rFonts w:cs="Calibri"/>
          <w:lang w:val="pt-BR"/>
        </w:rPr>
      </w:pPr>
      <w:r w:rsidRPr="00D5114D">
        <w:rPr>
          <w:rFonts w:cs="Calibri"/>
          <w:lang w:val="pt-BR"/>
        </w:rPr>
        <w:t xml:space="preserve"> </w:t>
      </w:r>
      <w:r w:rsidR="00880F7E" w:rsidRPr="00D5114D">
        <w:rPr>
          <w:rFonts w:cs="Calibri"/>
          <w:lang w:val="pt-BR"/>
        </w:rPr>
        <w:t>ÓRGÃO 2 – EXECUTIVO</w:t>
      </w:r>
    </w:p>
    <w:p w:rsidR="00880F7E" w:rsidRPr="00D5114D" w:rsidRDefault="00880F7E" w:rsidP="00C6119E">
      <w:pPr>
        <w:keepLines/>
        <w:suppressLineNumbers/>
        <w:jc w:val="both"/>
        <w:rPr>
          <w:rFonts w:cs="Calibri"/>
          <w:lang w:val="pt-BR"/>
        </w:rPr>
      </w:pPr>
      <w:r w:rsidRPr="00D5114D">
        <w:rPr>
          <w:rFonts w:cs="Calibri"/>
          <w:lang w:val="pt-BR"/>
        </w:rPr>
        <w:t>Secretaria Mun. De Planejamento</w:t>
      </w:r>
    </w:p>
    <w:p w:rsidR="00880F7E" w:rsidRPr="00D5114D" w:rsidRDefault="00880F7E" w:rsidP="00C6119E">
      <w:pPr>
        <w:keepLines/>
        <w:suppressLineNumbers/>
        <w:jc w:val="both"/>
        <w:rPr>
          <w:rFonts w:cs="Calibri"/>
          <w:lang w:val="pt-BR"/>
        </w:rPr>
      </w:pPr>
      <w:r w:rsidRPr="00D5114D">
        <w:rPr>
          <w:rFonts w:cs="Calibri"/>
          <w:lang w:val="pt-BR"/>
        </w:rPr>
        <w:t xml:space="preserve">Funcional/Programática: </w:t>
      </w:r>
      <w:r w:rsidR="007F69AE" w:rsidRPr="00D5114D">
        <w:rPr>
          <w:rFonts w:cs="Calibri"/>
          <w:lang w:val="pt-BR"/>
        </w:rPr>
        <w:t>02.03.00.15.452.0007.1.112</w:t>
      </w:r>
      <w:r w:rsidRPr="00D5114D">
        <w:rPr>
          <w:rFonts w:cs="Calibri"/>
          <w:lang w:val="pt-BR"/>
        </w:rPr>
        <w:t xml:space="preserve"> – desp. Desdobrada </w:t>
      </w:r>
      <w:r w:rsidR="007F69AE" w:rsidRPr="00D5114D">
        <w:rPr>
          <w:rFonts w:cs="Calibri"/>
          <w:lang w:val="pt-BR"/>
        </w:rPr>
        <w:t>2424</w:t>
      </w:r>
      <w:r w:rsidRPr="00D5114D">
        <w:rPr>
          <w:rFonts w:cs="Calibri"/>
          <w:lang w:val="pt-BR"/>
        </w:rPr>
        <w:t xml:space="preserve"> – nat. Da despesa </w:t>
      </w:r>
      <w:r w:rsidR="00A40B45" w:rsidRPr="00D5114D">
        <w:rPr>
          <w:rFonts w:cs="Calibri"/>
          <w:lang w:val="pt-BR"/>
        </w:rPr>
        <w:t>44905191</w:t>
      </w:r>
      <w:r w:rsidRPr="00D5114D">
        <w:rPr>
          <w:rFonts w:cs="Calibri"/>
          <w:lang w:val="pt-BR"/>
        </w:rPr>
        <w:t xml:space="preserve"> – obras em andamento – desp. Principal </w:t>
      </w:r>
      <w:r w:rsidR="007F69AE" w:rsidRPr="00D5114D">
        <w:rPr>
          <w:rFonts w:cs="Calibri"/>
          <w:lang w:val="pt-BR"/>
        </w:rPr>
        <w:t>2423 – fonte 1</w:t>
      </w:r>
      <w:r w:rsidRPr="00D5114D">
        <w:rPr>
          <w:rFonts w:cs="Calibri"/>
          <w:lang w:val="pt-BR"/>
        </w:rPr>
        <w:t xml:space="preserve"> – </w:t>
      </w:r>
      <w:proofErr w:type="spellStart"/>
      <w:r w:rsidRPr="00D5114D">
        <w:rPr>
          <w:rFonts w:cs="Calibri"/>
          <w:lang w:val="pt-BR"/>
        </w:rPr>
        <w:t>ca</w:t>
      </w:r>
      <w:proofErr w:type="spellEnd"/>
      <w:r w:rsidRPr="00D5114D">
        <w:rPr>
          <w:rFonts w:cs="Calibri"/>
          <w:lang w:val="pt-BR"/>
        </w:rPr>
        <w:t xml:space="preserve"> </w:t>
      </w:r>
      <w:r w:rsidR="007F69AE" w:rsidRPr="00D5114D">
        <w:rPr>
          <w:rFonts w:cs="Calibri"/>
          <w:lang w:val="pt-BR"/>
        </w:rPr>
        <w:t>1100000</w:t>
      </w:r>
      <w:r w:rsidRPr="00D5114D">
        <w:rPr>
          <w:rFonts w:cs="Calibri"/>
          <w:lang w:val="pt-BR"/>
        </w:rPr>
        <w:t xml:space="preserve">– </w:t>
      </w:r>
      <w:r w:rsidR="007F69AE" w:rsidRPr="00D5114D">
        <w:rPr>
          <w:rFonts w:cs="Calibri"/>
          <w:lang w:val="pt-BR"/>
        </w:rPr>
        <w:t>Tesouro</w:t>
      </w:r>
      <w:r w:rsidR="00A40B45" w:rsidRPr="00D5114D">
        <w:rPr>
          <w:rFonts w:cs="Calibri"/>
          <w:lang w:val="pt-BR"/>
        </w:rPr>
        <w:t xml:space="preserve"> </w:t>
      </w:r>
      <w:r w:rsidRPr="00D5114D">
        <w:rPr>
          <w:rFonts w:cs="Calibri"/>
          <w:lang w:val="pt-BR"/>
        </w:rPr>
        <w:t xml:space="preserve">– saldo R$ </w:t>
      </w:r>
      <w:r w:rsidR="007F69AE" w:rsidRPr="00D5114D">
        <w:rPr>
          <w:rFonts w:cs="Calibri"/>
          <w:lang w:val="pt-BR"/>
        </w:rPr>
        <w:t>294.126,50.</w:t>
      </w:r>
    </w:p>
    <w:p w:rsidR="00880F7E" w:rsidRPr="00D5114D" w:rsidRDefault="00880F7E" w:rsidP="00C6119E">
      <w:pPr>
        <w:keepLines/>
        <w:suppressLineNumbers/>
        <w:jc w:val="both"/>
        <w:rPr>
          <w:rFonts w:cs="Calibri"/>
          <w:lang w:val="pt-BR"/>
        </w:rPr>
      </w:pPr>
      <w:r w:rsidRPr="00D5114D">
        <w:rPr>
          <w:rFonts w:cs="Calibri"/>
          <w:lang w:val="pt-BR"/>
        </w:rPr>
        <w:t xml:space="preserve">Funcional/Programática: </w:t>
      </w:r>
      <w:r w:rsidR="007F69AE" w:rsidRPr="00D5114D">
        <w:rPr>
          <w:rFonts w:cs="Calibri"/>
          <w:lang w:val="pt-BR"/>
        </w:rPr>
        <w:t>02.03.00.15.452.0007.1.112</w:t>
      </w:r>
      <w:r w:rsidRPr="00D5114D">
        <w:rPr>
          <w:rFonts w:cs="Calibri"/>
          <w:lang w:val="pt-BR"/>
        </w:rPr>
        <w:t xml:space="preserve"> – desp. Desdobrada </w:t>
      </w:r>
      <w:r w:rsidR="007F69AE" w:rsidRPr="00D5114D">
        <w:rPr>
          <w:rFonts w:cs="Calibri"/>
          <w:lang w:val="pt-BR"/>
        </w:rPr>
        <w:t>4545</w:t>
      </w:r>
      <w:r w:rsidRPr="00D5114D">
        <w:rPr>
          <w:rFonts w:cs="Calibri"/>
          <w:lang w:val="pt-BR"/>
        </w:rPr>
        <w:t xml:space="preserve"> – nat. Da despesa 44905191 – obras em andamento – desp. Principal </w:t>
      </w:r>
      <w:r w:rsidR="007F69AE" w:rsidRPr="00D5114D">
        <w:rPr>
          <w:rFonts w:cs="Calibri"/>
          <w:lang w:val="pt-BR"/>
        </w:rPr>
        <w:t>1867– fonte 2</w:t>
      </w:r>
      <w:r w:rsidRPr="00D5114D">
        <w:rPr>
          <w:rFonts w:cs="Calibri"/>
          <w:lang w:val="pt-BR"/>
        </w:rPr>
        <w:t xml:space="preserve"> – </w:t>
      </w:r>
      <w:proofErr w:type="spellStart"/>
      <w:r w:rsidRPr="00D5114D">
        <w:rPr>
          <w:rFonts w:cs="Calibri"/>
          <w:lang w:val="pt-BR"/>
        </w:rPr>
        <w:t>ca</w:t>
      </w:r>
      <w:proofErr w:type="spellEnd"/>
      <w:r w:rsidRPr="00D5114D">
        <w:rPr>
          <w:rFonts w:cs="Calibri"/>
          <w:lang w:val="pt-BR"/>
        </w:rPr>
        <w:t xml:space="preserve"> </w:t>
      </w:r>
      <w:r w:rsidR="007F69AE" w:rsidRPr="00D5114D">
        <w:rPr>
          <w:rFonts w:cs="Calibri"/>
          <w:lang w:val="pt-BR"/>
        </w:rPr>
        <w:t>4</w:t>
      </w:r>
      <w:r w:rsidR="00A40B45" w:rsidRPr="00D5114D">
        <w:rPr>
          <w:rFonts w:cs="Calibri"/>
          <w:lang w:val="pt-BR"/>
        </w:rPr>
        <w:t>100000</w:t>
      </w:r>
      <w:r w:rsidRPr="00D5114D">
        <w:rPr>
          <w:rFonts w:cs="Calibri"/>
          <w:lang w:val="pt-BR"/>
        </w:rPr>
        <w:t xml:space="preserve"> – </w:t>
      </w:r>
      <w:r w:rsidR="006330E8" w:rsidRPr="00D5114D">
        <w:rPr>
          <w:rFonts w:cs="Calibri"/>
          <w:lang w:val="pt-BR"/>
        </w:rPr>
        <w:t>SSP Trânsito Sinalização</w:t>
      </w:r>
      <w:r w:rsidRPr="00D5114D">
        <w:rPr>
          <w:rFonts w:cs="Calibri"/>
          <w:lang w:val="pt-BR"/>
        </w:rPr>
        <w:t xml:space="preserve"> – R$ </w:t>
      </w:r>
      <w:r w:rsidR="006330E8" w:rsidRPr="00D5114D">
        <w:rPr>
          <w:rFonts w:cs="Calibri"/>
          <w:lang w:val="pt-BR"/>
        </w:rPr>
        <w:t>100.000,00.</w:t>
      </w:r>
    </w:p>
    <w:p w:rsidR="009D533B" w:rsidRPr="00D262F1" w:rsidRDefault="009D533B" w:rsidP="00C6119E">
      <w:pPr>
        <w:keepLines/>
        <w:suppressLineNumbers/>
        <w:jc w:val="both"/>
        <w:rPr>
          <w:rFonts w:cs="Calibri"/>
          <w:b/>
          <w:color w:val="000000"/>
          <w:sz w:val="20"/>
          <w:szCs w:val="20"/>
          <w:lang w:val="pt-BR"/>
        </w:rPr>
      </w:pPr>
      <w:r w:rsidRPr="00CB65A3">
        <w:rPr>
          <w:rFonts w:cs="Calibri"/>
          <w:b/>
          <w:color w:val="000000"/>
          <w:sz w:val="20"/>
          <w:szCs w:val="20"/>
          <w:lang w:val="pt-BR"/>
        </w:rPr>
        <w:t>CONDIÇÕES DE PARTICIPAÇÃO</w:t>
      </w:r>
    </w:p>
    <w:p w:rsidR="00BE13C8" w:rsidRDefault="009D533B" w:rsidP="00874E8C">
      <w:pPr>
        <w:keepLines/>
        <w:suppressLineNumbers/>
        <w:jc w:val="both"/>
        <w:rPr>
          <w:rFonts w:cs="Calibri"/>
          <w:color w:val="000000"/>
          <w:sz w:val="20"/>
          <w:szCs w:val="20"/>
          <w:lang w:val="pt-BR"/>
        </w:rPr>
      </w:pPr>
      <w:r w:rsidRPr="00CB65A3">
        <w:rPr>
          <w:rFonts w:cs="Calibri"/>
          <w:color w:val="000000"/>
          <w:sz w:val="20"/>
          <w:szCs w:val="20"/>
          <w:lang w:val="pt-BR"/>
        </w:rPr>
        <w:tab/>
        <w:t>4.1. O</w:t>
      </w:r>
      <w:r w:rsidR="00F81BEE">
        <w:rPr>
          <w:rFonts w:cs="Calibri"/>
          <w:color w:val="000000"/>
          <w:sz w:val="20"/>
          <w:szCs w:val="20"/>
          <w:lang w:val="pt-BR"/>
        </w:rPr>
        <w:t>s</w:t>
      </w:r>
      <w:r>
        <w:rPr>
          <w:rFonts w:cs="Calibri"/>
          <w:color w:val="000000"/>
          <w:sz w:val="20"/>
          <w:szCs w:val="20"/>
          <w:lang w:val="pt-BR"/>
        </w:rPr>
        <w:t xml:space="preserve"> preço</w:t>
      </w:r>
      <w:r w:rsidR="00F81BEE">
        <w:rPr>
          <w:rFonts w:cs="Calibri"/>
          <w:color w:val="000000"/>
          <w:sz w:val="20"/>
          <w:szCs w:val="20"/>
          <w:lang w:val="pt-BR"/>
        </w:rPr>
        <w:t>s</w:t>
      </w:r>
      <w:r>
        <w:rPr>
          <w:rFonts w:cs="Calibri"/>
          <w:color w:val="000000"/>
          <w:sz w:val="20"/>
          <w:szCs w:val="20"/>
          <w:lang w:val="pt-BR"/>
        </w:rPr>
        <w:t xml:space="preserve"> </w:t>
      </w:r>
      <w:r w:rsidR="0037115F">
        <w:rPr>
          <w:rFonts w:cs="Calibri"/>
          <w:color w:val="000000"/>
          <w:sz w:val="20"/>
          <w:szCs w:val="20"/>
          <w:lang w:val="pt-BR"/>
        </w:rPr>
        <w:t>da</w:t>
      </w:r>
      <w:r w:rsidR="00E57C16">
        <w:rPr>
          <w:rFonts w:cs="Calibri"/>
          <w:color w:val="000000"/>
          <w:sz w:val="20"/>
          <w:szCs w:val="20"/>
          <w:lang w:val="pt-BR"/>
        </w:rPr>
        <w:t xml:space="preserve"> </w:t>
      </w:r>
      <w:r w:rsidR="0037115F">
        <w:rPr>
          <w:rFonts w:cs="Calibri"/>
          <w:color w:val="000000"/>
          <w:sz w:val="20"/>
          <w:szCs w:val="20"/>
          <w:lang w:val="pt-BR"/>
        </w:rPr>
        <w:t>obra</w:t>
      </w:r>
      <w:r w:rsidR="00F81BEE">
        <w:rPr>
          <w:rFonts w:cs="Calibri"/>
          <w:color w:val="000000"/>
          <w:sz w:val="20"/>
          <w:szCs w:val="20"/>
          <w:lang w:val="pt-BR"/>
        </w:rPr>
        <w:t xml:space="preserve"> estão orçados em</w:t>
      </w:r>
      <w:r w:rsidR="005426E2">
        <w:rPr>
          <w:rFonts w:cs="Calibri"/>
          <w:color w:val="000000"/>
          <w:sz w:val="20"/>
          <w:szCs w:val="20"/>
          <w:lang w:val="pt-BR"/>
        </w:rPr>
        <w:t xml:space="preserve"> </w:t>
      </w:r>
      <w:r w:rsidR="00F81BEE">
        <w:rPr>
          <w:rFonts w:cs="Calibri"/>
          <w:color w:val="000000"/>
          <w:sz w:val="20"/>
          <w:szCs w:val="20"/>
          <w:lang w:val="pt-BR"/>
        </w:rPr>
        <w:t xml:space="preserve">R$ </w:t>
      </w:r>
      <w:r w:rsidR="006B755E">
        <w:rPr>
          <w:rFonts w:cs="Calibri"/>
          <w:color w:val="000000"/>
          <w:sz w:val="20"/>
          <w:szCs w:val="20"/>
          <w:lang w:val="pt-BR"/>
        </w:rPr>
        <w:t>272.742,29</w:t>
      </w:r>
      <w:r w:rsidR="00F81BEE">
        <w:rPr>
          <w:rFonts w:cs="Calibri"/>
          <w:color w:val="000000"/>
          <w:sz w:val="20"/>
          <w:szCs w:val="20"/>
          <w:lang w:val="pt-BR"/>
        </w:rPr>
        <w:t>, valor</w:t>
      </w:r>
      <w:r w:rsidR="007E52A3">
        <w:rPr>
          <w:rFonts w:cs="Calibri"/>
          <w:color w:val="000000"/>
          <w:sz w:val="20"/>
          <w:szCs w:val="20"/>
          <w:lang w:val="pt-BR"/>
        </w:rPr>
        <w:t>es extraído</w:t>
      </w:r>
      <w:r w:rsidR="006B755E">
        <w:rPr>
          <w:rFonts w:cs="Calibri"/>
          <w:color w:val="000000"/>
          <w:sz w:val="20"/>
          <w:szCs w:val="20"/>
          <w:lang w:val="pt-BR"/>
        </w:rPr>
        <w:t>s da tabela SINAPI.</w:t>
      </w:r>
    </w:p>
    <w:p w:rsidR="009D533B" w:rsidRPr="00874E8C" w:rsidRDefault="00BE13C8" w:rsidP="00BE13C8">
      <w:pPr>
        <w:keepLines/>
        <w:suppressLineNumbers/>
        <w:jc w:val="both"/>
        <w:rPr>
          <w:rFonts w:cs="Calibri"/>
          <w:color w:val="000000"/>
          <w:sz w:val="20"/>
          <w:szCs w:val="20"/>
          <w:lang w:val="pt-BR"/>
        </w:rPr>
      </w:pPr>
      <w:r>
        <w:rPr>
          <w:rFonts w:cs="Calibri"/>
          <w:sz w:val="20"/>
          <w:szCs w:val="20"/>
          <w:lang w:val="pt-BR"/>
        </w:rPr>
        <w:tab/>
      </w:r>
      <w:r w:rsidR="009D533B" w:rsidRPr="00CB65A3">
        <w:rPr>
          <w:rFonts w:cs="Calibri"/>
          <w:sz w:val="20"/>
          <w:szCs w:val="20"/>
          <w:lang w:val="pt-BR"/>
        </w:rPr>
        <w:t>4.2. Não será permitida a participação de pessoa física, de consórcio de empresas, de empresas em</w:t>
      </w:r>
      <w:r w:rsidR="0099358F">
        <w:rPr>
          <w:rFonts w:cs="Calibri"/>
          <w:sz w:val="20"/>
          <w:szCs w:val="20"/>
          <w:lang w:val="pt-BR"/>
        </w:rPr>
        <w:t xml:space="preserve"> regime de falência, concordata,</w:t>
      </w:r>
      <w:r w:rsidR="009D533B" w:rsidRPr="00CB65A3">
        <w:rPr>
          <w:rFonts w:cs="Calibri"/>
          <w:sz w:val="20"/>
          <w:szCs w:val="20"/>
          <w:lang w:val="pt-BR"/>
        </w:rPr>
        <w:t xml:space="preserve"> estando também abrangida pela proibição aquela que esteja cumprindo penalidade de suspensão temporária de licitar ou contratar com esta Administração Municipal e que tenha sido declarada inidônea para contratar ou licitar com a Administração Pública de qualquer nível, sem contar ainda com as demais proibições elencadas no artigo 9º da Lei Federal nº 8.666/93 e suas alterações.</w:t>
      </w:r>
    </w:p>
    <w:p w:rsidR="009D533B" w:rsidRPr="00CB65A3" w:rsidRDefault="009D533B" w:rsidP="005B5FDD">
      <w:pPr>
        <w:suppressLineNumbers/>
        <w:jc w:val="both"/>
        <w:rPr>
          <w:rFonts w:cs="Calibri"/>
          <w:sz w:val="20"/>
          <w:szCs w:val="20"/>
          <w:lang w:val="pt-BR"/>
        </w:rPr>
      </w:pPr>
      <w:r w:rsidRPr="00CB65A3">
        <w:rPr>
          <w:rFonts w:cs="Calibri"/>
          <w:sz w:val="20"/>
          <w:szCs w:val="20"/>
          <w:lang w:val="pt-BR"/>
        </w:rPr>
        <w:tab/>
        <w:t>4.2.1.</w:t>
      </w:r>
      <w:r>
        <w:rPr>
          <w:rFonts w:cs="Calibri"/>
          <w:sz w:val="20"/>
          <w:szCs w:val="20"/>
          <w:lang w:val="pt-BR"/>
        </w:rPr>
        <w:t xml:space="preserve"> </w:t>
      </w:r>
      <w:r w:rsidRPr="00CB65A3">
        <w:rPr>
          <w:rFonts w:cs="Calibri"/>
          <w:sz w:val="20"/>
          <w:szCs w:val="20"/>
          <w:lang w:val="pt-BR"/>
        </w:rPr>
        <w:t>Da mesma forma, não poderão participar do certame as empresas:</w:t>
      </w:r>
    </w:p>
    <w:p w:rsidR="009D533B" w:rsidRPr="00CB65A3" w:rsidRDefault="009D533B" w:rsidP="005B5FDD">
      <w:pPr>
        <w:suppressLineNumbers/>
        <w:jc w:val="both"/>
        <w:rPr>
          <w:rFonts w:cs="Calibri"/>
          <w:sz w:val="20"/>
          <w:szCs w:val="20"/>
          <w:lang w:val="pt-BR"/>
        </w:rPr>
      </w:pPr>
      <w:r w:rsidRPr="00CB65A3">
        <w:rPr>
          <w:rFonts w:cs="Calibri"/>
          <w:sz w:val="20"/>
          <w:szCs w:val="20"/>
          <w:lang w:val="pt-BR"/>
        </w:rPr>
        <w:tab/>
      </w:r>
      <w:proofErr w:type="gramStart"/>
      <w:r w:rsidRPr="00CB65A3">
        <w:rPr>
          <w:rFonts w:cs="Calibri"/>
          <w:sz w:val="20"/>
          <w:szCs w:val="20"/>
          <w:lang w:val="pt-BR"/>
        </w:rPr>
        <w:t>a) Cuja</w:t>
      </w:r>
      <w:proofErr w:type="gramEnd"/>
      <w:r w:rsidRPr="00CB65A3">
        <w:rPr>
          <w:rFonts w:cs="Calibri"/>
          <w:sz w:val="20"/>
          <w:szCs w:val="20"/>
          <w:lang w:val="pt-BR"/>
        </w:rPr>
        <w:t xml:space="preserve"> atividade empresarial não abranja a prestação de serviços como licitado;</w:t>
      </w:r>
    </w:p>
    <w:p w:rsidR="009D533B" w:rsidRPr="00CB65A3" w:rsidRDefault="009D533B" w:rsidP="00570819">
      <w:pPr>
        <w:suppressLineNumbers/>
        <w:jc w:val="both"/>
        <w:rPr>
          <w:rFonts w:cs="Calibri"/>
          <w:sz w:val="20"/>
          <w:szCs w:val="20"/>
          <w:lang w:val="pt-BR"/>
        </w:rPr>
      </w:pPr>
      <w:r w:rsidRPr="00CB65A3">
        <w:rPr>
          <w:rFonts w:cs="Calibri"/>
          <w:sz w:val="20"/>
          <w:szCs w:val="20"/>
          <w:lang w:val="pt-BR"/>
        </w:rPr>
        <w:tab/>
      </w:r>
      <w:proofErr w:type="gramStart"/>
      <w:r w:rsidRPr="00CB65A3">
        <w:rPr>
          <w:rFonts w:cs="Calibri"/>
          <w:sz w:val="20"/>
          <w:szCs w:val="20"/>
          <w:lang w:val="pt-BR"/>
        </w:rPr>
        <w:t>b) Que</w:t>
      </w:r>
      <w:proofErr w:type="gramEnd"/>
      <w:r w:rsidRPr="00CB65A3">
        <w:rPr>
          <w:rFonts w:cs="Calibri"/>
          <w:sz w:val="20"/>
          <w:szCs w:val="20"/>
          <w:lang w:val="pt-BR"/>
        </w:rPr>
        <w:t xml:space="preserve"> possuam em seu quadro diretivo ou societário, membro que integre esses quadros em outras sociedades contratadas pela PREFEITURA MUNICIPAL DE BASTOS, para prestação de serviços de gerenciamento e fiscaliza</w:t>
      </w:r>
      <w:r>
        <w:rPr>
          <w:rFonts w:cs="Calibri"/>
          <w:sz w:val="20"/>
          <w:szCs w:val="20"/>
          <w:lang w:val="pt-BR"/>
        </w:rPr>
        <w:t>ção de obras, ou outro</w:t>
      </w:r>
      <w:r w:rsidRPr="00CB65A3">
        <w:rPr>
          <w:rFonts w:cs="Calibri"/>
          <w:sz w:val="20"/>
          <w:szCs w:val="20"/>
          <w:lang w:val="pt-BR"/>
        </w:rPr>
        <w:t>s cuja execução, concomitantemente</w:t>
      </w:r>
      <w:r>
        <w:rPr>
          <w:rFonts w:cs="Calibri"/>
          <w:sz w:val="20"/>
          <w:szCs w:val="20"/>
          <w:lang w:val="pt-BR"/>
        </w:rPr>
        <w:t xml:space="preserve"> coincida</w:t>
      </w:r>
      <w:r w:rsidRPr="00CB65A3">
        <w:rPr>
          <w:rFonts w:cs="Calibri"/>
          <w:sz w:val="20"/>
          <w:szCs w:val="20"/>
          <w:lang w:val="pt-BR"/>
        </w:rPr>
        <w:t xml:space="preserve"> com a do objeto deste Edital,</w:t>
      </w:r>
      <w:r>
        <w:rPr>
          <w:rFonts w:cs="Calibri"/>
          <w:sz w:val="20"/>
          <w:szCs w:val="20"/>
          <w:lang w:val="pt-BR"/>
        </w:rPr>
        <w:t xml:space="preserve"> e</w:t>
      </w:r>
      <w:r w:rsidRPr="00CB65A3">
        <w:rPr>
          <w:rFonts w:cs="Calibri"/>
          <w:sz w:val="20"/>
          <w:szCs w:val="20"/>
          <w:lang w:val="pt-BR"/>
        </w:rPr>
        <w:t xml:space="preserve"> possa a</w:t>
      </w:r>
      <w:r>
        <w:rPr>
          <w:rFonts w:cs="Calibri"/>
          <w:sz w:val="20"/>
          <w:szCs w:val="20"/>
          <w:lang w:val="pt-BR"/>
        </w:rPr>
        <w:t>carre</w:t>
      </w:r>
      <w:r w:rsidRPr="00CB65A3">
        <w:rPr>
          <w:rFonts w:cs="Calibri"/>
          <w:sz w:val="20"/>
          <w:szCs w:val="20"/>
          <w:lang w:val="pt-BR"/>
        </w:rPr>
        <w:t>tar ofen</w:t>
      </w:r>
      <w:r>
        <w:rPr>
          <w:rFonts w:cs="Calibri"/>
          <w:sz w:val="20"/>
          <w:szCs w:val="20"/>
          <w:lang w:val="pt-BR"/>
        </w:rPr>
        <w:t>s</w:t>
      </w:r>
      <w:r w:rsidRPr="00CB65A3">
        <w:rPr>
          <w:rFonts w:cs="Calibri"/>
          <w:sz w:val="20"/>
          <w:szCs w:val="20"/>
          <w:lang w:val="pt-BR"/>
        </w:rPr>
        <w:t>a aos princípios que regem os atos administrativos;</w:t>
      </w:r>
    </w:p>
    <w:p w:rsidR="009D533B" w:rsidRPr="00CB65A3" w:rsidRDefault="009D533B" w:rsidP="005B5FDD">
      <w:pPr>
        <w:suppressLineNumbers/>
        <w:jc w:val="both"/>
        <w:rPr>
          <w:rFonts w:cs="Calibri"/>
          <w:sz w:val="20"/>
          <w:szCs w:val="20"/>
          <w:lang w:val="pt-BR"/>
        </w:rPr>
      </w:pPr>
      <w:r w:rsidRPr="00CB65A3">
        <w:rPr>
          <w:rFonts w:cs="Calibri"/>
          <w:sz w:val="20"/>
          <w:szCs w:val="20"/>
          <w:lang w:val="pt-BR"/>
        </w:rPr>
        <w:tab/>
      </w:r>
      <w:proofErr w:type="gramStart"/>
      <w:r w:rsidRPr="00CB65A3">
        <w:rPr>
          <w:rFonts w:cs="Calibri"/>
          <w:sz w:val="20"/>
          <w:szCs w:val="20"/>
          <w:lang w:val="pt-BR"/>
        </w:rPr>
        <w:t>c) Que</w:t>
      </w:r>
      <w:proofErr w:type="gramEnd"/>
      <w:r w:rsidRPr="00CB65A3">
        <w:rPr>
          <w:rFonts w:cs="Calibri"/>
          <w:sz w:val="20"/>
          <w:szCs w:val="20"/>
          <w:lang w:val="pt-BR"/>
        </w:rPr>
        <w:t xml:space="preserve"> não cumpram as normas</w:t>
      </w:r>
      <w:r>
        <w:rPr>
          <w:rFonts w:cs="Calibri"/>
          <w:sz w:val="20"/>
          <w:szCs w:val="20"/>
          <w:lang w:val="pt-BR"/>
        </w:rPr>
        <w:t xml:space="preserve"> relativas a saúde e segurança do trabalho</w:t>
      </w:r>
      <w:r w:rsidRPr="00CB65A3">
        <w:rPr>
          <w:rFonts w:cs="Calibri"/>
          <w:sz w:val="20"/>
          <w:szCs w:val="20"/>
          <w:lang w:val="pt-BR"/>
        </w:rPr>
        <w:t xml:space="preserve"> dos seus funcio</w:t>
      </w:r>
      <w:r>
        <w:rPr>
          <w:rFonts w:cs="Calibri"/>
          <w:sz w:val="20"/>
          <w:szCs w:val="20"/>
          <w:lang w:val="pt-BR"/>
        </w:rPr>
        <w:t>nários, n</w:t>
      </w:r>
      <w:r w:rsidRPr="00CB65A3">
        <w:rPr>
          <w:rFonts w:cs="Calibri"/>
          <w:sz w:val="20"/>
          <w:szCs w:val="20"/>
          <w:lang w:val="pt-BR"/>
        </w:rPr>
        <w:t>os termos do artigo 117, parágrafo único da Constituição do Estado de São Paulo;</w:t>
      </w:r>
    </w:p>
    <w:p w:rsidR="009D533B" w:rsidRPr="00CB65A3" w:rsidRDefault="009D533B" w:rsidP="005B5FDD">
      <w:pPr>
        <w:suppressLineNumbers/>
        <w:jc w:val="both"/>
        <w:rPr>
          <w:rFonts w:cs="Calibri"/>
          <w:sz w:val="20"/>
          <w:szCs w:val="20"/>
          <w:lang w:val="pt-BR"/>
        </w:rPr>
      </w:pPr>
      <w:r w:rsidRPr="00CB65A3">
        <w:rPr>
          <w:rFonts w:cs="Calibri"/>
          <w:sz w:val="20"/>
          <w:szCs w:val="20"/>
          <w:lang w:val="pt-BR"/>
        </w:rPr>
        <w:tab/>
        <w:t xml:space="preserve">d) </w:t>
      </w:r>
      <w:r>
        <w:rPr>
          <w:rFonts w:cs="Calibri"/>
          <w:sz w:val="20"/>
          <w:szCs w:val="20"/>
          <w:lang w:val="pt-BR"/>
        </w:rPr>
        <w:t>A Administração Públi</w:t>
      </w:r>
      <w:r w:rsidRPr="00CB65A3">
        <w:rPr>
          <w:rFonts w:cs="Calibri"/>
          <w:sz w:val="20"/>
          <w:szCs w:val="20"/>
          <w:lang w:val="pt-BR"/>
        </w:rPr>
        <w:t>ca inabilitará,</w:t>
      </w:r>
      <w:r>
        <w:rPr>
          <w:rFonts w:cs="Calibri"/>
          <w:sz w:val="20"/>
          <w:szCs w:val="20"/>
          <w:lang w:val="pt-BR"/>
        </w:rPr>
        <w:t xml:space="preserve"> desclassificará ou rescindirá o</w:t>
      </w:r>
      <w:r w:rsidRPr="00CB65A3">
        <w:rPr>
          <w:rFonts w:cs="Calibri"/>
          <w:sz w:val="20"/>
          <w:szCs w:val="20"/>
          <w:lang w:val="pt-BR"/>
        </w:rPr>
        <w:t xml:space="preserve"> contrato, conforme o ca</w:t>
      </w:r>
      <w:r>
        <w:rPr>
          <w:rFonts w:cs="Calibri"/>
          <w:sz w:val="20"/>
          <w:szCs w:val="20"/>
          <w:lang w:val="pt-BR"/>
        </w:rPr>
        <w:t>so</w:t>
      </w:r>
      <w:r w:rsidRPr="00CB65A3">
        <w:rPr>
          <w:rFonts w:cs="Calibri"/>
          <w:sz w:val="20"/>
          <w:szCs w:val="20"/>
          <w:lang w:val="pt-BR"/>
        </w:rPr>
        <w:t xml:space="preserve"> e de acordo com a fase procedimental em que se encontre esta licitação, quando e se evidenciada a ocorrência de quaisquer fatos ou circunstâncias descritas acima;</w:t>
      </w:r>
    </w:p>
    <w:p w:rsidR="009D533B" w:rsidRPr="00CB65A3" w:rsidRDefault="009D533B" w:rsidP="005B5FDD">
      <w:pPr>
        <w:suppressLineNumbers/>
        <w:jc w:val="both"/>
        <w:rPr>
          <w:rFonts w:cs="Calibri"/>
          <w:sz w:val="20"/>
          <w:szCs w:val="20"/>
          <w:lang w:val="pt-BR"/>
        </w:rPr>
      </w:pPr>
      <w:r w:rsidRPr="00CB65A3">
        <w:rPr>
          <w:rFonts w:cs="Calibri"/>
          <w:sz w:val="20"/>
          <w:szCs w:val="20"/>
          <w:lang w:val="pt-BR"/>
        </w:rPr>
        <w:tab/>
      </w:r>
      <w:proofErr w:type="gramStart"/>
      <w:r w:rsidRPr="00CB65A3">
        <w:rPr>
          <w:rFonts w:cs="Calibri"/>
          <w:sz w:val="20"/>
          <w:szCs w:val="20"/>
          <w:lang w:val="pt-BR"/>
        </w:rPr>
        <w:t>e) Não</w:t>
      </w:r>
      <w:proofErr w:type="gramEnd"/>
      <w:r w:rsidRPr="00CB65A3">
        <w:rPr>
          <w:rFonts w:cs="Calibri"/>
          <w:sz w:val="20"/>
          <w:szCs w:val="20"/>
          <w:lang w:val="pt-BR"/>
        </w:rPr>
        <w:t xml:space="preserve"> serão autent</w:t>
      </w:r>
      <w:r>
        <w:rPr>
          <w:rFonts w:cs="Calibri"/>
          <w:sz w:val="20"/>
          <w:szCs w:val="20"/>
          <w:lang w:val="pt-BR"/>
        </w:rPr>
        <w:t>icados documentos durante a rea</w:t>
      </w:r>
      <w:r w:rsidRPr="00CB65A3">
        <w:rPr>
          <w:rFonts w:cs="Calibri"/>
          <w:sz w:val="20"/>
          <w:szCs w:val="20"/>
          <w:lang w:val="pt-BR"/>
        </w:rPr>
        <w:t>lização da sessão pública do certame, nem pelo Presidente da Comissão, nem pelos demais servidores.</w:t>
      </w:r>
    </w:p>
    <w:p w:rsidR="009D533B" w:rsidRPr="00CB65A3" w:rsidRDefault="009D533B" w:rsidP="005B5FDD">
      <w:pPr>
        <w:suppressLineNumbers/>
        <w:jc w:val="both"/>
        <w:rPr>
          <w:rFonts w:cs="Calibri"/>
          <w:sz w:val="20"/>
          <w:szCs w:val="20"/>
          <w:lang w:val="pt-BR"/>
        </w:rPr>
      </w:pPr>
      <w:r w:rsidRPr="00CB65A3">
        <w:rPr>
          <w:rFonts w:cs="Calibri"/>
          <w:sz w:val="20"/>
          <w:szCs w:val="20"/>
          <w:lang w:val="pt-BR"/>
        </w:rPr>
        <w:lastRenderedPageBreak/>
        <w:tab/>
        <w:t xml:space="preserve">4.2.2. </w:t>
      </w:r>
      <w:r>
        <w:rPr>
          <w:rFonts w:cs="Calibri"/>
          <w:sz w:val="20"/>
          <w:szCs w:val="20"/>
          <w:lang w:val="pt-BR"/>
        </w:rPr>
        <w:t>Os impedimentos acaso existentes</w:t>
      </w:r>
      <w:r w:rsidRPr="00CB65A3">
        <w:rPr>
          <w:rFonts w:cs="Calibri"/>
          <w:sz w:val="20"/>
          <w:szCs w:val="20"/>
          <w:lang w:val="pt-BR"/>
        </w:rPr>
        <w:t xml:space="preserve"> d</w:t>
      </w:r>
      <w:r>
        <w:rPr>
          <w:rFonts w:cs="Calibri"/>
          <w:sz w:val="20"/>
          <w:szCs w:val="20"/>
          <w:lang w:val="pt-BR"/>
        </w:rPr>
        <w:t>everão ser declarados pela empre</w:t>
      </w:r>
      <w:r w:rsidRPr="00CB65A3">
        <w:rPr>
          <w:rFonts w:cs="Calibri"/>
          <w:sz w:val="20"/>
          <w:szCs w:val="20"/>
          <w:lang w:val="pt-BR"/>
        </w:rPr>
        <w:t>sa licitante, sob pena de respon</w:t>
      </w:r>
      <w:r>
        <w:rPr>
          <w:rFonts w:cs="Calibri"/>
          <w:sz w:val="20"/>
          <w:szCs w:val="20"/>
          <w:lang w:val="pt-BR"/>
        </w:rPr>
        <w:t>sabili</w:t>
      </w:r>
      <w:r w:rsidRPr="00CB65A3">
        <w:rPr>
          <w:rFonts w:cs="Calibri"/>
          <w:sz w:val="20"/>
          <w:szCs w:val="20"/>
          <w:lang w:val="pt-BR"/>
        </w:rPr>
        <w:t>dade administrativa e demais sanções cabíveis, conforme legislação vigente.</w:t>
      </w:r>
    </w:p>
    <w:p w:rsidR="009D533B" w:rsidRPr="00CB65A3" w:rsidRDefault="009D533B" w:rsidP="005B5FDD">
      <w:pPr>
        <w:suppressLineNumbers/>
        <w:jc w:val="both"/>
        <w:rPr>
          <w:rFonts w:cs="Calibri"/>
          <w:sz w:val="20"/>
          <w:szCs w:val="20"/>
          <w:lang w:val="pt-BR"/>
        </w:rPr>
      </w:pPr>
      <w:r w:rsidRPr="00CB65A3">
        <w:rPr>
          <w:rFonts w:cs="Calibri"/>
          <w:sz w:val="20"/>
          <w:szCs w:val="20"/>
          <w:lang w:val="pt-BR"/>
        </w:rPr>
        <w:tab/>
        <w:t>4.3. Somente será permitida a participação de empresas que:</w:t>
      </w:r>
    </w:p>
    <w:p w:rsidR="009D533B" w:rsidRDefault="009D533B" w:rsidP="005B5FDD">
      <w:pPr>
        <w:suppressLineNumbers/>
        <w:jc w:val="both"/>
        <w:rPr>
          <w:rFonts w:cs="Calibri"/>
          <w:sz w:val="20"/>
          <w:szCs w:val="20"/>
          <w:lang w:val="pt-BR"/>
        </w:rPr>
      </w:pPr>
      <w:r w:rsidRPr="00CB65A3">
        <w:rPr>
          <w:rFonts w:cs="Calibri"/>
          <w:sz w:val="20"/>
          <w:szCs w:val="20"/>
          <w:lang w:val="pt-BR"/>
        </w:rPr>
        <w:tab/>
        <w:t xml:space="preserve">4.3.1. Não estejam caracterizados nos casos estabelecidos pelo art. 9º da </w:t>
      </w:r>
      <w:r w:rsidRPr="00CB65A3">
        <w:rPr>
          <w:rFonts w:cs="Calibri"/>
          <w:color w:val="000000"/>
          <w:sz w:val="20"/>
          <w:szCs w:val="20"/>
          <w:lang w:val="pt-BR"/>
        </w:rPr>
        <w:t>Lei nº 8.</w:t>
      </w:r>
      <w:r w:rsidRPr="00CB65A3">
        <w:rPr>
          <w:rFonts w:cs="Calibri"/>
          <w:sz w:val="20"/>
          <w:szCs w:val="20"/>
          <w:lang w:val="pt-BR"/>
        </w:rPr>
        <w:t>666/93 e suas alterações.</w:t>
      </w:r>
    </w:p>
    <w:p w:rsidR="00F81BEE" w:rsidRPr="00CB65A3" w:rsidRDefault="00F81BEE" w:rsidP="005B5FDD">
      <w:pPr>
        <w:suppressLineNumbers/>
        <w:jc w:val="both"/>
        <w:rPr>
          <w:rFonts w:cs="Calibri"/>
          <w:sz w:val="20"/>
          <w:szCs w:val="20"/>
          <w:lang w:val="pt-BR"/>
        </w:rPr>
      </w:pPr>
      <w:r>
        <w:rPr>
          <w:rFonts w:cs="Calibri"/>
          <w:sz w:val="20"/>
          <w:szCs w:val="20"/>
          <w:lang w:val="pt-BR"/>
        </w:rPr>
        <w:tab/>
        <w:t>Poderão participar empresas em regime de recuperação judicial.</w:t>
      </w:r>
    </w:p>
    <w:p w:rsidR="009D533B" w:rsidRPr="00D262F1" w:rsidRDefault="009D533B" w:rsidP="005B5FDD">
      <w:pPr>
        <w:numPr>
          <w:ilvl w:val="0"/>
          <w:numId w:val="7"/>
        </w:numPr>
        <w:suppressLineNumbers/>
        <w:jc w:val="both"/>
        <w:rPr>
          <w:rFonts w:cs="Calibri"/>
          <w:b/>
          <w:sz w:val="20"/>
          <w:szCs w:val="20"/>
          <w:lang w:val="pt-BR"/>
        </w:rPr>
      </w:pPr>
      <w:r w:rsidRPr="00CB65A3">
        <w:rPr>
          <w:rFonts w:cs="Calibri"/>
          <w:b/>
          <w:sz w:val="20"/>
          <w:szCs w:val="20"/>
          <w:lang w:val="pt-BR"/>
        </w:rPr>
        <w:t>FORNECIMENTO DE INFORMAÇÕES E DO EDITAL</w:t>
      </w:r>
    </w:p>
    <w:p w:rsidR="009D533B" w:rsidRPr="00CB65A3" w:rsidRDefault="009D533B" w:rsidP="005B5FDD">
      <w:pPr>
        <w:suppressLineNumbers/>
        <w:jc w:val="both"/>
        <w:rPr>
          <w:rFonts w:cs="Calibri"/>
          <w:sz w:val="20"/>
          <w:szCs w:val="20"/>
          <w:lang w:val="pt-BR"/>
        </w:rPr>
      </w:pPr>
      <w:r w:rsidRPr="00CB65A3">
        <w:rPr>
          <w:rFonts w:cs="Calibri"/>
          <w:sz w:val="20"/>
          <w:szCs w:val="20"/>
          <w:lang w:val="pt-BR"/>
        </w:rPr>
        <w:tab/>
        <w:t>5.1. Quaisquer informações ou esclarecimento</w:t>
      </w:r>
      <w:r>
        <w:rPr>
          <w:rFonts w:cs="Calibri"/>
          <w:sz w:val="20"/>
          <w:szCs w:val="20"/>
          <w:lang w:val="pt-BR"/>
        </w:rPr>
        <w:t>s</w:t>
      </w:r>
      <w:r w:rsidRPr="00CB65A3">
        <w:rPr>
          <w:rFonts w:cs="Calibri"/>
          <w:sz w:val="20"/>
          <w:szCs w:val="20"/>
          <w:lang w:val="pt-BR"/>
        </w:rPr>
        <w:t xml:space="preserve"> relativo</w:t>
      </w:r>
      <w:r>
        <w:rPr>
          <w:rFonts w:cs="Calibri"/>
          <w:sz w:val="20"/>
          <w:szCs w:val="20"/>
          <w:lang w:val="pt-BR"/>
        </w:rPr>
        <w:t>s</w:t>
      </w:r>
      <w:r w:rsidRPr="00CB65A3">
        <w:rPr>
          <w:rFonts w:cs="Calibri"/>
          <w:sz w:val="20"/>
          <w:szCs w:val="20"/>
          <w:lang w:val="pt-BR"/>
        </w:rPr>
        <w:t xml:space="preserve"> a esta licitação, serão fornecidos aos interessados, na Divisão de Compras, sito a Rua Ademar de Barros nº 530, Centro, Bastos/SP, ou pelo fone (14) 3478-9800, no horário das 08h00 às 17h00, em dias úteis</w:t>
      </w:r>
      <w:r w:rsidR="00C65D5C">
        <w:rPr>
          <w:rFonts w:cs="Calibri"/>
          <w:sz w:val="20"/>
          <w:szCs w:val="20"/>
          <w:lang w:val="pt-BR"/>
        </w:rPr>
        <w:t xml:space="preserve"> de segunda à sexta-feira</w:t>
      </w:r>
      <w:r w:rsidRPr="00CB65A3">
        <w:rPr>
          <w:rFonts w:cs="Calibri"/>
          <w:sz w:val="20"/>
          <w:szCs w:val="20"/>
          <w:lang w:val="pt-BR"/>
        </w:rPr>
        <w:t>.</w:t>
      </w:r>
    </w:p>
    <w:p w:rsidR="009D533B" w:rsidRPr="00CB65A3" w:rsidRDefault="009D533B" w:rsidP="005B5FDD">
      <w:pPr>
        <w:suppressLineNumbers/>
        <w:jc w:val="both"/>
        <w:rPr>
          <w:rFonts w:cs="Calibri"/>
          <w:sz w:val="20"/>
          <w:szCs w:val="20"/>
          <w:lang w:val="pt-BR"/>
        </w:rPr>
      </w:pPr>
      <w:r w:rsidRPr="00CB65A3">
        <w:rPr>
          <w:rFonts w:cs="Calibri"/>
          <w:sz w:val="20"/>
          <w:szCs w:val="20"/>
          <w:lang w:val="pt-BR"/>
        </w:rPr>
        <w:tab/>
        <w:t>5.2. O CD contendo</w:t>
      </w:r>
      <w:r w:rsidR="00804253">
        <w:rPr>
          <w:rFonts w:cs="Calibri"/>
          <w:sz w:val="20"/>
          <w:szCs w:val="20"/>
          <w:lang w:val="pt-BR"/>
        </w:rPr>
        <w:t xml:space="preserve"> o</w:t>
      </w:r>
      <w:r w:rsidR="00AD3339">
        <w:rPr>
          <w:rFonts w:cs="Calibri"/>
          <w:sz w:val="20"/>
          <w:szCs w:val="20"/>
          <w:lang w:val="pt-BR"/>
        </w:rPr>
        <w:t>s</w:t>
      </w:r>
      <w:r w:rsidRPr="00CB65A3">
        <w:rPr>
          <w:rFonts w:cs="Calibri"/>
          <w:sz w:val="20"/>
          <w:szCs w:val="20"/>
          <w:lang w:val="pt-BR"/>
        </w:rPr>
        <w:t xml:space="preserve"> projetos, cronograma, planilha de custos e demais anexos </w:t>
      </w:r>
      <w:r w:rsidR="00CA10C7">
        <w:rPr>
          <w:rFonts w:cs="Calibri"/>
          <w:sz w:val="20"/>
          <w:szCs w:val="20"/>
          <w:lang w:val="pt-BR"/>
        </w:rPr>
        <w:t xml:space="preserve">poderá </w:t>
      </w:r>
      <w:r w:rsidRPr="00CB65A3">
        <w:rPr>
          <w:rFonts w:cs="Calibri"/>
          <w:sz w:val="20"/>
          <w:szCs w:val="20"/>
          <w:lang w:val="pt-BR"/>
        </w:rPr>
        <w:t xml:space="preserve">ser retirado no mesmo local acima, no horário das 08h00 às </w:t>
      </w:r>
      <w:r w:rsidR="00493301">
        <w:rPr>
          <w:rFonts w:cs="Calibri"/>
          <w:sz w:val="20"/>
          <w:szCs w:val="20"/>
          <w:lang w:val="pt-BR"/>
        </w:rPr>
        <w:t>17h00, de segunda à sexta-feira</w:t>
      </w:r>
      <w:r w:rsidRPr="00CB65A3">
        <w:rPr>
          <w:rFonts w:cs="Calibri"/>
          <w:sz w:val="20"/>
          <w:szCs w:val="20"/>
          <w:lang w:val="pt-BR"/>
        </w:rPr>
        <w:t xml:space="preserve"> </w:t>
      </w:r>
      <w:r w:rsidR="00FD7C39">
        <w:rPr>
          <w:rFonts w:cs="Calibri"/>
          <w:color w:val="FF0000"/>
          <w:sz w:val="20"/>
          <w:szCs w:val="20"/>
          <w:lang w:val="pt-BR"/>
        </w:rPr>
        <w:t>mediante o recolhimento de R$ 1</w:t>
      </w:r>
      <w:r w:rsidR="00483651">
        <w:rPr>
          <w:rFonts w:cs="Calibri"/>
          <w:color w:val="FF0000"/>
          <w:sz w:val="20"/>
          <w:szCs w:val="20"/>
          <w:lang w:val="pt-BR"/>
        </w:rPr>
        <w:t>0,00 para cobrir as despesas com as cópias reprográficas</w:t>
      </w:r>
      <w:r w:rsidR="006B755E">
        <w:rPr>
          <w:rFonts w:cs="Calibri"/>
          <w:color w:val="FF0000"/>
          <w:sz w:val="20"/>
          <w:szCs w:val="20"/>
          <w:lang w:val="pt-BR"/>
        </w:rPr>
        <w:t>.</w:t>
      </w:r>
    </w:p>
    <w:p w:rsidR="009D533B" w:rsidRDefault="009D533B" w:rsidP="005B5FDD">
      <w:pPr>
        <w:suppressLineNumbers/>
        <w:jc w:val="both"/>
        <w:rPr>
          <w:rFonts w:cs="Calibri"/>
          <w:color w:val="FF0000"/>
          <w:sz w:val="20"/>
          <w:szCs w:val="20"/>
          <w:lang w:val="pt-BR"/>
        </w:rPr>
      </w:pPr>
      <w:r w:rsidRPr="00CB65A3">
        <w:rPr>
          <w:rFonts w:cs="Calibri"/>
          <w:sz w:val="20"/>
          <w:szCs w:val="20"/>
          <w:lang w:val="pt-BR"/>
        </w:rPr>
        <w:tab/>
        <w:t xml:space="preserve">5.3. No ato da retirada do Edital, projetos, planilhas e demais anexos, os interessados deverão apresentar os seus dados cadastrais como: </w:t>
      </w:r>
      <w:r w:rsidRPr="00493301">
        <w:rPr>
          <w:rFonts w:cs="Calibri"/>
          <w:color w:val="FF0000"/>
          <w:sz w:val="20"/>
          <w:szCs w:val="20"/>
          <w:lang w:val="pt-BR"/>
        </w:rPr>
        <w:t>razão social, CNPJ,</w:t>
      </w:r>
      <w:r w:rsidR="006B755E">
        <w:rPr>
          <w:rFonts w:cs="Calibri"/>
          <w:color w:val="FF0000"/>
          <w:sz w:val="20"/>
          <w:szCs w:val="20"/>
          <w:lang w:val="pt-BR"/>
        </w:rPr>
        <w:t xml:space="preserve"> pessoa responsável pelo contrato, e-mail pessoal e comercial, fone de contato e endereço, para o preenchimento dos anexos do Tribunal de Contas do Estado de São Paulo. </w:t>
      </w:r>
      <w:r w:rsidRPr="00493301">
        <w:rPr>
          <w:rFonts w:cs="Calibri"/>
          <w:color w:val="FF0000"/>
          <w:sz w:val="20"/>
          <w:szCs w:val="20"/>
          <w:lang w:val="pt-BR"/>
        </w:rPr>
        <w:t xml:space="preserve"> </w:t>
      </w:r>
    </w:p>
    <w:p w:rsidR="009D533B" w:rsidRPr="009B2978" w:rsidRDefault="00557FCD" w:rsidP="009B2978">
      <w:pPr>
        <w:suppressLineNumbers/>
        <w:jc w:val="both"/>
        <w:rPr>
          <w:rFonts w:cs="Calibri"/>
          <w:color w:val="FF0000"/>
          <w:sz w:val="20"/>
          <w:szCs w:val="20"/>
          <w:lang w:val="pt-BR"/>
        </w:rPr>
      </w:pPr>
      <w:r>
        <w:rPr>
          <w:rFonts w:cs="Calibri"/>
          <w:color w:val="FF0000"/>
          <w:sz w:val="20"/>
          <w:szCs w:val="20"/>
          <w:lang w:val="pt-BR"/>
        </w:rPr>
        <w:tab/>
        <w:t xml:space="preserve">5.4. Os interessados poderão retirar o Edital gratuitamente no site da Prefeitura www.bastos.sp.gov.br. </w:t>
      </w:r>
    </w:p>
    <w:p w:rsidR="009D533B" w:rsidRPr="00D262F1" w:rsidRDefault="009D533B" w:rsidP="00D262F1">
      <w:pPr>
        <w:suppressLineNumbers/>
        <w:ind w:left="720"/>
        <w:jc w:val="both"/>
        <w:rPr>
          <w:rFonts w:cs="Calibri"/>
          <w:b/>
          <w:color w:val="FFFFFF"/>
          <w:sz w:val="20"/>
          <w:szCs w:val="20"/>
          <w:lang w:val="pt-BR"/>
        </w:rPr>
      </w:pPr>
      <w:r w:rsidRPr="00CB65A3">
        <w:rPr>
          <w:rFonts w:cs="Calibri"/>
          <w:b/>
          <w:sz w:val="20"/>
          <w:szCs w:val="20"/>
          <w:lang w:val="pt-BR"/>
        </w:rPr>
        <w:t>6.0 - PRAZOS, CONDIÇÕES DE EXECUÇÃO E DE ENTREGA DA OBRA</w:t>
      </w:r>
      <w:r w:rsidRPr="00CB65A3">
        <w:rPr>
          <w:rFonts w:cs="Calibri"/>
          <w:b/>
          <w:color w:val="FFFFFF"/>
          <w:sz w:val="20"/>
          <w:szCs w:val="20"/>
          <w:lang w:val="pt-BR"/>
        </w:rPr>
        <w:t>.</w:t>
      </w:r>
    </w:p>
    <w:p w:rsidR="009D533B" w:rsidRPr="00CB65A3" w:rsidRDefault="009D533B" w:rsidP="005B5FDD">
      <w:pPr>
        <w:keepLines/>
        <w:jc w:val="both"/>
        <w:rPr>
          <w:rFonts w:cs="Calibri"/>
          <w:sz w:val="20"/>
          <w:szCs w:val="20"/>
          <w:lang w:val="pt-BR"/>
        </w:rPr>
      </w:pPr>
      <w:r w:rsidRPr="00CB65A3">
        <w:rPr>
          <w:rFonts w:cs="Calibri"/>
          <w:sz w:val="20"/>
          <w:szCs w:val="20"/>
          <w:lang w:val="pt-BR"/>
        </w:rPr>
        <w:tab/>
        <w:t>6.1.</w:t>
      </w:r>
      <w:r>
        <w:rPr>
          <w:rFonts w:cs="Calibri"/>
          <w:sz w:val="20"/>
          <w:szCs w:val="20"/>
          <w:lang w:val="pt-BR"/>
        </w:rPr>
        <w:t xml:space="preserve"> O Prazo máximo de execução da</w:t>
      </w:r>
      <w:r w:rsidRPr="00CB65A3">
        <w:rPr>
          <w:rFonts w:cs="Calibri"/>
          <w:sz w:val="20"/>
          <w:szCs w:val="20"/>
          <w:lang w:val="pt-BR"/>
        </w:rPr>
        <w:t xml:space="preserve"> </w:t>
      </w:r>
      <w:r w:rsidR="00D128B1">
        <w:rPr>
          <w:rFonts w:cs="Calibri"/>
          <w:sz w:val="20"/>
          <w:szCs w:val="20"/>
          <w:lang w:val="pt-BR"/>
        </w:rPr>
        <w:t>obra</w:t>
      </w:r>
      <w:r w:rsidRPr="00CB65A3">
        <w:rPr>
          <w:rFonts w:cs="Calibri"/>
          <w:sz w:val="20"/>
          <w:szCs w:val="20"/>
          <w:lang w:val="pt-BR"/>
        </w:rPr>
        <w:t xml:space="preserve"> objeto desta licitação será de</w:t>
      </w:r>
      <w:r w:rsidR="00FD7C39">
        <w:rPr>
          <w:rFonts w:cs="Calibri"/>
          <w:sz w:val="20"/>
          <w:szCs w:val="20"/>
          <w:lang w:val="pt-BR"/>
        </w:rPr>
        <w:t xml:space="preserve"> </w:t>
      </w:r>
      <w:r w:rsidR="006B755E">
        <w:rPr>
          <w:rFonts w:cs="Calibri"/>
          <w:sz w:val="20"/>
          <w:szCs w:val="20"/>
          <w:lang w:val="pt-BR"/>
        </w:rPr>
        <w:t>9</w:t>
      </w:r>
      <w:r w:rsidR="005F20E8">
        <w:rPr>
          <w:rFonts w:cs="Calibri"/>
          <w:sz w:val="20"/>
          <w:szCs w:val="20"/>
          <w:lang w:val="pt-BR"/>
        </w:rPr>
        <w:t>0</w:t>
      </w:r>
      <w:r w:rsidRPr="00DB4656">
        <w:rPr>
          <w:rFonts w:cs="Calibri"/>
          <w:color w:val="FF0000"/>
          <w:sz w:val="20"/>
          <w:szCs w:val="20"/>
          <w:lang w:val="pt-BR"/>
        </w:rPr>
        <w:t xml:space="preserve"> (</w:t>
      </w:r>
      <w:r w:rsidR="006B755E">
        <w:rPr>
          <w:rFonts w:cs="Calibri"/>
          <w:color w:val="FF0000"/>
          <w:sz w:val="20"/>
          <w:szCs w:val="20"/>
          <w:lang w:val="pt-BR"/>
        </w:rPr>
        <w:t>noventa</w:t>
      </w:r>
      <w:r w:rsidRPr="00CB65A3">
        <w:rPr>
          <w:rFonts w:cs="Calibri"/>
          <w:sz w:val="20"/>
          <w:szCs w:val="20"/>
          <w:lang w:val="pt-BR"/>
        </w:rPr>
        <w:t xml:space="preserve">) </w:t>
      </w:r>
      <w:r>
        <w:rPr>
          <w:rFonts w:cs="Calibri"/>
          <w:sz w:val="20"/>
          <w:szCs w:val="20"/>
          <w:lang w:val="pt-BR"/>
        </w:rPr>
        <w:t>dias</w:t>
      </w:r>
      <w:r w:rsidRPr="00CB65A3">
        <w:rPr>
          <w:rFonts w:cs="Calibri"/>
          <w:sz w:val="20"/>
          <w:szCs w:val="20"/>
          <w:lang w:val="pt-BR"/>
        </w:rPr>
        <w:t xml:space="preserve">, contados a partir da emissão da Ordem de Início de Serviço </w:t>
      </w:r>
      <w:r>
        <w:rPr>
          <w:rFonts w:cs="Calibri"/>
          <w:sz w:val="20"/>
          <w:szCs w:val="20"/>
          <w:lang w:val="pt-BR"/>
        </w:rPr>
        <w:t>–</w:t>
      </w:r>
      <w:r w:rsidRPr="00CB65A3">
        <w:rPr>
          <w:rFonts w:cs="Calibri"/>
          <w:sz w:val="20"/>
          <w:szCs w:val="20"/>
          <w:lang w:val="pt-BR"/>
        </w:rPr>
        <w:t xml:space="preserve"> OIS</w:t>
      </w:r>
      <w:r w:rsidR="00FD7C39">
        <w:rPr>
          <w:rFonts w:cs="Calibri"/>
          <w:sz w:val="20"/>
          <w:szCs w:val="20"/>
          <w:lang w:val="pt-BR"/>
        </w:rPr>
        <w:t>, emitida pela Secretaria Municipal de Planejamento</w:t>
      </w:r>
      <w:r>
        <w:rPr>
          <w:rFonts w:cs="Calibri"/>
          <w:sz w:val="20"/>
          <w:szCs w:val="20"/>
          <w:lang w:val="pt-BR"/>
        </w:rPr>
        <w:t>, podendo ser prorrogado na ocorrência de casos fortuitos alheio à vontade da CONTRATADA, desde que não tenha dado causa</w:t>
      </w:r>
      <w:r w:rsidR="00BA67FF">
        <w:rPr>
          <w:rFonts w:cs="Calibri"/>
          <w:sz w:val="20"/>
          <w:szCs w:val="20"/>
          <w:lang w:val="pt-BR"/>
        </w:rPr>
        <w:t>, devidamente fundamentado</w:t>
      </w:r>
      <w:r>
        <w:rPr>
          <w:rFonts w:cs="Calibri"/>
          <w:sz w:val="20"/>
          <w:szCs w:val="20"/>
          <w:lang w:val="pt-BR"/>
        </w:rPr>
        <w:t>.</w:t>
      </w:r>
    </w:p>
    <w:p w:rsidR="006B755E" w:rsidRDefault="009D533B" w:rsidP="005B5FDD">
      <w:pPr>
        <w:keepLines/>
        <w:jc w:val="both"/>
        <w:rPr>
          <w:rFonts w:cs="Calibri"/>
          <w:sz w:val="20"/>
          <w:szCs w:val="20"/>
          <w:lang w:val="pt-BR"/>
        </w:rPr>
      </w:pPr>
      <w:r w:rsidRPr="00CB65A3">
        <w:rPr>
          <w:rFonts w:cs="Calibri"/>
          <w:sz w:val="20"/>
          <w:szCs w:val="20"/>
          <w:lang w:val="pt-BR"/>
        </w:rPr>
        <w:tab/>
        <w:t xml:space="preserve">6.2. Obriga-se a contratada a dar início </w:t>
      </w:r>
      <w:r>
        <w:rPr>
          <w:rFonts w:cs="Calibri"/>
          <w:sz w:val="20"/>
          <w:szCs w:val="20"/>
          <w:lang w:val="pt-BR"/>
        </w:rPr>
        <w:t>aos serviços</w:t>
      </w:r>
      <w:r w:rsidR="00767C80">
        <w:rPr>
          <w:rFonts w:cs="Calibri"/>
          <w:sz w:val="20"/>
          <w:szCs w:val="20"/>
          <w:lang w:val="pt-BR"/>
        </w:rPr>
        <w:t xml:space="preserve"> em até </w:t>
      </w:r>
      <w:r w:rsidR="009746B7">
        <w:rPr>
          <w:rFonts w:cs="Calibri"/>
          <w:sz w:val="20"/>
          <w:szCs w:val="20"/>
          <w:lang w:val="pt-BR"/>
        </w:rPr>
        <w:t>3</w:t>
      </w:r>
      <w:r w:rsidRPr="00CB65A3">
        <w:rPr>
          <w:rFonts w:cs="Calibri"/>
          <w:sz w:val="20"/>
          <w:szCs w:val="20"/>
          <w:lang w:val="pt-BR"/>
        </w:rPr>
        <w:t xml:space="preserve"> (</w:t>
      </w:r>
      <w:proofErr w:type="spellStart"/>
      <w:r w:rsidR="009746B7">
        <w:rPr>
          <w:rFonts w:cs="Calibri"/>
          <w:sz w:val="20"/>
          <w:szCs w:val="20"/>
          <w:lang w:val="pt-BR"/>
        </w:rPr>
        <w:t>tres</w:t>
      </w:r>
      <w:proofErr w:type="spellEnd"/>
      <w:r w:rsidRPr="00CB65A3">
        <w:rPr>
          <w:rFonts w:cs="Calibri"/>
          <w:sz w:val="20"/>
          <w:szCs w:val="20"/>
          <w:lang w:val="pt-BR"/>
        </w:rPr>
        <w:t>) dias após a emissão da Ordem de Serviço, pela Secretaria Municipal de Planejamento, Obras e Habitação, desta Municipalidade</w:t>
      </w:r>
      <w:r w:rsidR="006B755E">
        <w:rPr>
          <w:rFonts w:cs="Calibri"/>
          <w:sz w:val="20"/>
          <w:szCs w:val="20"/>
          <w:lang w:val="pt-BR"/>
        </w:rPr>
        <w:t>.</w:t>
      </w:r>
    </w:p>
    <w:p w:rsidR="009D533B" w:rsidRPr="00CB65A3" w:rsidRDefault="009D533B" w:rsidP="005B5FDD">
      <w:pPr>
        <w:keepLines/>
        <w:jc w:val="both"/>
        <w:rPr>
          <w:rFonts w:cs="Calibri"/>
          <w:sz w:val="20"/>
          <w:szCs w:val="20"/>
          <w:lang w:val="pt-BR"/>
        </w:rPr>
      </w:pPr>
      <w:r w:rsidRPr="00CB65A3">
        <w:rPr>
          <w:rFonts w:cs="Calibri"/>
          <w:sz w:val="20"/>
          <w:szCs w:val="20"/>
          <w:lang w:val="pt-BR"/>
        </w:rPr>
        <w:tab/>
        <w:t xml:space="preserve">6.3. Entender-se-á por conclusão da obra, a realização total do empreendimento nos referidos prazos </w:t>
      </w:r>
      <w:r>
        <w:rPr>
          <w:rFonts w:cs="Calibri"/>
          <w:sz w:val="20"/>
          <w:szCs w:val="20"/>
          <w:lang w:val="pt-BR"/>
        </w:rPr>
        <w:t>d</w:t>
      </w:r>
      <w:r w:rsidRPr="00CB65A3">
        <w:rPr>
          <w:rFonts w:cs="Calibri"/>
          <w:sz w:val="20"/>
          <w:szCs w:val="20"/>
          <w:lang w:val="pt-BR"/>
        </w:rPr>
        <w:t xml:space="preserve">e entrega em condições de ser utilizada e, para tanto, a Contratada deverá </w:t>
      </w:r>
      <w:r>
        <w:rPr>
          <w:rFonts w:cs="Calibri"/>
          <w:sz w:val="20"/>
          <w:szCs w:val="20"/>
          <w:lang w:val="pt-BR"/>
        </w:rPr>
        <w:t>providenciar a</w:t>
      </w:r>
      <w:r w:rsidRPr="00CB65A3">
        <w:rPr>
          <w:rFonts w:cs="Calibri"/>
          <w:sz w:val="20"/>
          <w:szCs w:val="20"/>
          <w:lang w:val="pt-BR"/>
        </w:rPr>
        <w:t xml:space="preserve"> re</w:t>
      </w:r>
      <w:r>
        <w:rPr>
          <w:rFonts w:cs="Calibri"/>
          <w:sz w:val="20"/>
          <w:szCs w:val="20"/>
          <w:lang w:val="pt-BR"/>
        </w:rPr>
        <w:t>tirada de</w:t>
      </w:r>
      <w:r w:rsidRPr="00CB65A3">
        <w:rPr>
          <w:rFonts w:cs="Calibri"/>
          <w:sz w:val="20"/>
          <w:szCs w:val="20"/>
          <w:lang w:val="pt-BR"/>
        </w:rPr>
        <w:t xml:space="preserve"> todos os seus funcionários, bem como </w:t>
      </w:r>
      <w:r>
        <w:rPr>
          <w:rFonts w:cs="Calibri"/>
          <w:sz w:val="20"/>
          <w:szCs w:val="20"/>
          <w:lang w:val="pt-BR"/>
        </w:rPr>
        <w:t>a</w:t>
      </w:r>
      <w:r w:rsidRPr="00CB65A3">
        <w:rPr>
          <w:rFonts w:cs="Calibri"/>
          <w:sz w:val="20"/>
          <w:szCs w:val="20"/>
          <w:lang w:val="pt-BR"/>
        </w:rPr>
        <w:t xml:space="preserve"> re</w:t>
      </w:r>
      <w:r>
        <w:rPr>
          <w:rFonts w:cs="Calibri"/>
          <w:sz w:val="20"/>
          <w:szCs w:val="20"/>
          <w:lang w:val="pt-BR"/>
        </w:rPr>
        <w:t>moção de</w:t>
      </w:r>
      <w:r w:rsidRPr="00CB65A3">
        <w:rPr>
          <w:rFonts w:cs="Calibri"/>
          <w:sz w:val="20"/>
          <w:szCs w:val="20"/>
          <w:lang w:val="pt-BR"/>
        </w:rPr>
        <w:t xml:space="preserve"> possíveis restos de materiais do local da obra</w:t>
      </w:r>
      <w:r>
        <w:rPr>
          <w:rFonts w:cs="Calibri"/>
          <w:sz w:val="20"/>
          <w:szCs w:val="20"/>
          <w:lang w:val="pt-BR"/>
        </w:rPr>
        <w:t xml:space="preserve"> sem qualquer custo para a Prefeitura Municipal</w:t>
      </w:r>
      <w:r w:rsidRPr="00CB65A3">
        <w:rPr>
          <w:rFonts w:cs="Calibri"/>
          <w:sz w:val="20"/>
          <w:szCs w:val="20"/>
          <w:lang w:val="pt-BR"/>
        </w:rPr>
        <w:t>.</w:t>
      </w:r>
    </w:p>
    <w:p w:rsidR="009D533B" w:rsidRPr="00CB65A3" w:rsidRDefault="009D533B" w:rsidP="005B5FDD">
      <w:pPr>
        <w:keepLines/>
        <w:jc w:val="both"/>
        <w:rPr>
          <w:rFonts w:cs="Calibri"/>
          <w:sz w:val="20"/>
          <w:szCs w:val="20"/>
          <w:lang w:val="pt-BR"/>
        </w:rPr>
      </w:pPr>
      <w:r w:rsidRPr="00CB65A3">
        <w:rPr>
          <w:rFonts w:cs="Calibri"/>
          <w:sz w:val="20"/>
          <w:szCs w:val="20"/>
          <w:lang w:val="pt-BR"/>
        </w:rPr>
        <w:tab/>
        <w:t xml:space="preserve">6.4. </w:t>
      </w:r>
      <w:r>
        <w:rPr>
          <w:rFonts w:cs="Calibri"/>
          <w:sz w:val="20"/>
          <w:szCs w:val="20"/>
          <w:lang w:val="pt-BR"/>
        </w:rPr>
        <w:t>A obra descrita</w:t>
      </w:r>
      <w:r w:rsidR="00271F4C">
        <w:rPr>
          <w:rFonts w:cs="Calibri"/>
          <w:sz w:val="20"/>
          <w:szCs w:val="20"/>
          <w:lang w:val="pt-BR"/>
        </w:rPr>
        <w:t xml:space="preserve"> no item I “OBJETO” será</w:t>
      </w:r>
      <w:r>
        <w:rPr>
          <w:rFonts w:cs="Calibri"/>
          <w:sz w:val="20"/>
          <w:szCs w:val="20"/>
          <w:lang w:val="pt-BR"/>
        </w:rPr>
        <w:t xml:space="preserve"> </w:t>
      </w:r>
      <w:r w:rsidR="00271F4C">
        <w:rPr>
          <w:rFonts w:cs="Calibri"/>
          <w:sz w:val="20"/>
          <w:szCs w:val="20"/>
          <w:lang w:val="pt-BR"/>
        </w:rPr>
        <w:t>executada</w:t>
      </w:r>
      <w:r w:rsidRPr="00CB65A3">
        <w:rPr>
          <w:rFonts w:cs="Calibri"/>
          <w:sz w:val="20"/>
          <w:szCs w:val="20"/>
          <w:lang w:val="pt-BR"/>
        </w:rPr>
        <w:t xml:space="preserve"> sob a modalidade de empreitada por preço </w:t>
      </w:r>
      <w:r w:rsidR="00630F78">
        <w:rPr>
          <w:rFonts w:cs="Calibri"/>
          <w:sz w:val="20"/>
          <w:szCs w:val="20"/>
          <w:lang w:val="pt-BR"/>
        </w:rPr>
        <w:t>global,</w:t>
      </w:r>
      <w:r w:rsidR="000E651F">
        <w:rPr>
          <w:rFonts w:cs="Calibri"/>
          <w:sz w:val="20"/>
          <w:szCs w:val="20"/>
          <w:lang w:val="pt-BR"/>
        </w:rPr>
        <w:t xml:space="preserve"> devendo incluir </w:t>
      </w:r>
      <w:r w:rsidR="009B2978">
        <w:rPr>
          <w:rFonts w:cs="Calibri"/>
          <w:sz w:val="20"/>
          <w:szCs w:val="20"/>
          <w:lang w:val="pt-BR"/>
        </w:rPr>
        <w:t>materiais de construções,</w:t>
      </w:r>
      <w:r>
        <w:rPr>
          <w:rFonts w:cs="Calibri"/>
          <w:sz w:val="20"/>
          <w:szCs w:val="20"/>
          <w:lang w:val="pt-BR"/>
        </w:rPr>
        <w:t xml:space="preserve"> </w:t>
      </w:r>
      <w:r w:rsidR="00ED7945">
        <w:rPr>
          <w:rFonts w:cs="Calibri"/>
          <w:sz w:val="20"/>
          <w:szCs w:val="20"/>
          <w:lang w:val="pt-BR"/>
        </w:rPr>
        <w:t>e demais mate</w:t>
      </w:r>
      <w:r w:rsidR="006B755E">
        <w:rPr>
          <w:rFonts w:cs="Calibri"/>
          <w:sz w:val="20"/>
          <w:szCs w:val="20"/>
          <w:lang w:val="pt-BR"/>
        </w:rPr>
        <w:t>riais necessários à execução, m</w:t>
      </w:r>
      <w:r>
        <w:rPr>
          <w:rFonts w:cs="Calibri"/>
          <w:sz w:val="20"/>
          <w:szCs w:val="20"/>
          <w:lang w:val="pt-BR"/>
        </w:rPr>
        <w:t>áquinas e ferramentas, funcionários e encargos sociais</w:t>
      </w:r>
      <w:r w:rsidR="009B2978">
        <w:rPr>
          <w:rFonts w:cs="Calibri"/>
          <w:sz w:val="20"/>
          <w:szCs w:val="20"/>
          <w:lang w:val="pt-BR"/>
        </w:rPr>
        <w:t xml:space="preserve"> (BDI)</w:t>
      </w:r>
      <w:r w:rsidRPr="00CB65A3">
        <w:rPr>
          <w:rFonts w:cs="Calibri"/>
          <w:sz w:val="20"/>
          <w:szCs w:val="20"/>
          <w:lang w:val="pt-BR"/>
        </w:rPr>
        <w:t>.</w:t>
      </w:r>
    </w:p>
    <w:p w:rsidR="009D533B" w:rsidRPr="00CB65A3" w:rsidRDefault="009D533B" w:rsidP="005B5FDD">
      <w:pPr>
        <w:keepLines/>
        <w:jc w:val="both"/>
        <w:rPr>
          <w:rFonts w:cs="Calibri"/>
          <w:sz w:val="20"/>
          <w:szCs w:val="20"/>
          <w:lang w:val="pt-BR"/>
        </w:rPr>
      </w:pPr>
      <w:r w:rsidRPr="00CB65A3">
        <w:rPr>
          <w:rFonts w:cs="Calibri"/>
          <w:sz w:val="20"/>
          <w:szCs w:val="20"/>
          <w:lang w:val="pt-BR"/>
        </w:rPr>
        <w:lastRenderedPageBreak/>
        <w:tab/>
        <w:t>6.5. Para conhecimento da Contratada quaisquer serviços extraordinários que decorram de modificações nos projetos, somente poderão ser executados mediante a concordância da Prefeitura</w:t>
      </w:r>
      <w:r>
        <w:rPr>
          <w:rFonts w:cs="Calibri"/>
          <w:sz w:val="20"/>
          <w:szCs w:val="20"/>
          <w:lang w:val="pt-BR"/>
        </w:rPr>
        <w:t>, devendo a CONTRATADA comunicar a Fiscalização da Prefeitura (Secretaria de Planejamento), caso o fato venha a ocorrer</w:t>
      </w:r>
      <w:r w:rsidR="00902002">
        <w:rPr>
          <w:rFonts w:cs="Calibri"/>
          <w:sz w:val="20"/>
          <w:szCs w:val="20"/>
          <w:lang w:val="pt-BR"/>
        </w:rPr>
        <w:t>, devidamente fundamentado</w:t>
      </w:r>
      <w:r w:rsidR="00ED7945">
        <w:rPr>
          <w:rFonts w:cs="Calibri"/>
          <w:sz w:val="20"/>
          <w:szCs w:val="20"/>
          <w:lang w:val="pt-BR"/>
        </w:rPr>
        <w:t xml:space="preserve"> “JUSTIFICATIVAS”</w:t>
      </w:r>
      <w:r w:rsidR="00902002">
        <w:rPr>
          <w:rFonts w:cs="Calibri"/>
          <w:sz w:val="20"/>
          <w:szCs w:val="20"/>
          <w:lang w:val="pt-BR"/>
        </w:rPr>
        <w:t xml:space="preserve"> e através de </w:t>
      </w:r>
      <w:r w:rsidR="00902002" w:rsidRPr="00902002">
        <w:rPr>
          <w:rFonts w:cs="Calibri"/>
          <w:color w:val="FF0000"/>
          <w:sz w:val="20"/>
          <w:szCs w:val="20"/>
          <w:lang w:val="pt-BR"/>
        </w:rPr>
        <w:t>aditamento</w:t>
      </w:r>
      <w:r w:rsidRPr="00CB65A3">
        <w:rPr>
          <w:rFonts w:cs="Calibri"/>
          <w:sz w:val="20"/>
          <w:szCs w:val="20"/>
          <w:lang w:val="pt-BR"/>
        </w:rPr>
        <w:t>.</w:t>
      </w:r>
    </w:p>
    <w:p w:rsidR="009D533B" w:rsidRPr="00CB65A3" w:rsidRDefault="009D533B" w:rsidP="00D262F1">
      <w:pPr>
        <w:keepLines/>
        <w:jc w:val="both"/>
        <w:rPr>
          <w:rFonts w:cs="Calibri"/>
          <w:sz w:val="20"/>
          <w:szCs w:val="20"/>
          <w:lang w:val="pt-BR"/>
        </w:rPr>
      </w:pPr>
      <w:r w:rsidRPr="00CB65A3">
        <w:rPr>
          <w:rFonts w:cs="Calibri"/>
          <w:sz w:val="20"/>
          <w:szCs w:val="20"/>
          <w:lang w:val="pt-BR"/>
        </w:rPr>
        <w:tab/>
        <w:t xml:space="preserve">6.6. </w:t>
      </w:r>
      <w:r w:rsidRPr="00DB4656">
        <w:rPr>
          <w:rFonts w:cs="Calibri"/>
          <w:color w:val="FF0000"/>
          <w:sz w:val="20"/>
          <w:szCs w:val="20"/>
          <w:lang w:val="pt-BR"/>
        </w:rPr>
        <w:t xml:space="preserve">A Prefeitura poderá exigir </w:t>
      </w:r>
      <w:r>
        <w:rPr>
          <w:rFonts w:cs="Calibri"/>
          <w:color w:val="FF0000"/>
          <w:sz w:val="20"/>
          <w:szCs w:val="20"/>
          <w:lang w:val="pt-BR"/>
        </w:rPr>
        <w:t>da Contratada</w:t>
      </w:r>
      <w:r w:rsidRPr="00CB65A3">
        <w:rPr>
          <w:rFonts w:cs="Calibri"/>
          <w:sz w:val="20"/>
          <w:szCs w:val="20"/>
          <w:lang w:val="pt-BR"/>
        </w:rPr>
        <w:t xml:space="preserve">, </w:t>
      </w:r>
      <w:r w:rsidR="00D9763B">
        <w:rPr>
          <w:rFonts w:cs="Calibri"/>
          <w:sz w:val="20"/>
          <w:szCs w:val="20"/>
          <w:lang w:val="pt-BR"/>
        </w:rPr>
        <w:t>nos termos do artigo n.º 75 da Lei Federal n.º 8.666/93</w:t>
      </w:r>
      <w:r w:rsidRPr="00CB65A3">
        <w:rPr>
          <w:rFonts w:cs="Calibri"/>
          <w:sz w:val="20"/>
          <w:szCs w:val="20"/>
          <w:lang w:val="pt-BR"/>
        </w:rPr>
        <w:t xml:space="preserve">, ensaios testes e exames, pareceres e demais provas a serem realizadas por laboratórios ou firmas especializadas de sua livre escolha, para qualquer componente da obra, até o limite de 1% (um por cento) do valor do contrato, sendo que o valor destes serviços, até o limite mencionado, correrá por conta </w:t>
      </w:r>
      <w:r>
        <w:rPr>
          <w:rFonts w:cs="Calibri"/>
          <w:sz w:val="20"/>
          <w:szCs w:val="20"/>
          <w:lang w:val="pt-BR"/>
        </w:rPr>
        <w:t>da executora da obra</w:t>
      </w:r>
      <w:r w:rsidRPr="00CB65A3">
        <w:rPr>
          <w:rFonts w:cs="Calibri"/>
          <w:sz w:val="20"/>
          <w:szCs w:val="20"/>
          <w:lang w:val="pt-BR"/>
        </w:rPr>
        <w:t>.</w:t>
      </w:r>
    </w:p>
    <w:p w:rsidR="009D533B" w:rsidRPr="00D262F1" w:rsidRDefault="009D533B" w:rsidP="005B5FDD">
      <w:pPr>
        <w:suppressLineNumbers/>
        <w:jc w:val="both"/>
        <w:rPr>
          <w:rFonts w:cs="Calibri"/>
          <w:b/>
          <w:sz w:val="20"/>
          <w:szCs w:val="20"/>
          <w:lang w:val="pt-BR"/>
        </w:rPr>
      </w:pPr>
      <w:r w:rsidRPr="00CB65A3">
        <w:rPr>
          <w:rFonts w:cs="Calibri"/>
          <w:sz w:val="20"/>
          <w:szCs w:val="20"/>
          <w:lang w:val="pt-BR"/>
        </w:rPr>
        <w:tab/>
      </w:r>
      <w:r w:rsidRPr="00CB65A3">
        <w:rPr>
          <w:rFonts w:cs="Calibri"/>
          <w:b/>
          <w:sz w:val="20"/>
          <w:szCs w:val="20"/>
          <w:lang w:val="pt-BR"/>
        </w:rPr>
        <w:t>7.0. FISCALIZAÇÃO E OBRIGAÇÕES ACESSORIAIS</w:t>
      </w:r>
    </w:p>
    <w:p w:rsidR="00352DD7" w:rsidRDefault="009D533B" w:rsidP="005B5FDD">
      <w:pPr>
        <w:suppressLineNumbers/>
        <w:jc w:val="both"/>
        <w:rPr>
          <w:rFonts w:cs="Calibri"/>
          <w:sz w:val="20"/>
          <w:szCs w:val="20"/>
          <w:lang w:val="pt-BR"/>
        </w:rPr>
      </w:pPr>
      <w:r w:rsidRPr="00CB65A3">
        <w:rPr>
          <w:rFonts w:cs="Calibri"/>
          <w:sz w:val="20"/>
          <w:szCs w:val="20"/>
          <w:lang w:val="pt-BR"/>
        </w:rPr>
        <w:tab/>
        <w:t>7.1. A Contratada se</w:t>
      </w:r>
      <w:r w:rsidR="00E147CC">
        <w:rPr>
          <w:rFonts w:cs="Calibri"/>
          <w:sz w:val="20"/>
          <w:szCs w:val="20"/>
          <w:lang w:val="pt-BR"/>
        </w:rPr>
        <w:t xml:space="preserve"> obriga a manter na obra</w:t>
      </w:r>
      <w:r w:rsidRPr="00CB65A3">
        <w:rPr>
          <w:rFonts w:cs="Calibri"/>
          <w:sz w:val="20"/>
          <w:szCs w:val="20"/>
          <w:lang w:val="pt-BR"/>
        </w:rPr>
        <w:t xml:space="preserve">, desde o primeiro dia de início dos trabalhos, </w:t>
      </w:r>
      <w:r w:rsidRPr="00CB65A3">
        <w:rPr>
          <w:rFonts w:cs="Calibri"/>
          <w:b/>
          <w:sz w:val="20"/>
          <w:szCs w:val="20"/>
          <w:lang w:val="pt-BR"/>
        </w:rPr>
        <w:t>um Livro de Ocorrências</w:t>
      </w:r>
      <w:r w:rsidRPr="00CB65A3">
        <w:rPr>
          <w:rFonts w:cs="Calibri"/>
          <w:sz w:val="20"/>
          <w:szCs w:val="20"/>
          <w:lang w:val="pt-BR"/>
        </w:rPr>
        <w:t xml:space="preserve">, que deverá ser entregue à Prefeitura, quando da visita da fiscalização na obra para </w:t>
      </w:r>
      <w:r w:rsidR="00F2784E">
        <w:rPr>
          <w:rFonts w:cs="Calibri"/>
          <w:sz w:val="20"/>
          <w:szCs w:val="20"/>
          <w:lang w:val="pt-BR"/>
        </w:rPr>
        <w:t>anotação</w:t>
      </w:r>
      <w:r w:rsidRPr="00CB65A3">
        <w:rPr>
          <w:rFonts w:cs="Calibri"/>
          <w:sz w:val="20"/>
          <w:szCs w:val="20"/>
          <w:lang w:val="pt-BR"/>
        </w:rPr>
        <w:t xml:space="preserve"> das ocorrências, sendo que o mesmo não poderá conter rasuras. </w:t>
      </w:r>
    </w:p>
    <w:p w:rsidR="009D533B" w:rsidRPr="00CB65A3" w:rsidRDefault="00352DD7" w:rsidP="005B5FDD">
      <w:pPr>
        <w:suppressLineNumbers/>
        <w:jc w:val="both"/>
        <w:rPr>
          <w:rFonts w:cs="Calibri"/>
          <w:sz w:val="20"/>
          <w:szCs w:val="20"/>
          <w:lang w:val="pt-BR"/>
        </w:rPr>
      </w:pPr>
      <w:r>
        <w:rPr>
          <w:rFonts w:cs="Calibri"/>
          <w:sz w:val="20"/>
          <w:szCs w:val="20"/>
          <w:lang w:val="pt-BR"/>
        </w:rPr>
        <w:tab/>
      </w:r>
      <w:r w:rsidR="009D533B" w:rsidRPr="00CB65A3">
        <w:rPr>
          <w:rFonts w:cs="Calibri"/>
          <w:b/>
          <w:sz w:val="20"/>
          <w:szCs w:val="20"/>
          <w:lang w:val="pt-BR"/>
        </w:rPr>
        <w:t>O Livro de Ocorrências</w:t>
      </w:r>
      <w:r w:rsidR="009D533B">
        <w:rPr>
          <w:rFonts w:cs="Calibri"/>
          <w:sz w:val="20"/>
          <w:szCs w:val="20"/>
          <w:lang w:val="pt-BR"/>
        </w:rPr>
        <w:t xml:space="preserve"> destina-se</w:t>
      </w:r>
      <w:r w:rsidR="009D533B" w:rsidRPr="00CB65A3">
        <w:rPr>
          <w:rFonts w:cs="Calibri"/>
          <w:sz w:val="20"/>
          <w:szCs w:val="20"/>
          <w:lang w:val="pt-BR"/>
        </w:rPr>
        <w:t xml:space="preserve"> futuramente </w:t>
      </w:r>
      <w:r w:rsidR="009D533B">
        <w:rPr>
          <w:rFonts w:cs="Calibri"/>
          <w:sz w:val="20"/>
          <w:szCs w:val="20"/>
          <w:lang w:val="pt-BR"/>
        </w:rPr>
        <w:t xml:space="preserve">a </w:t>
      </w:r>
      <w:r w:rsidR="009D533B" w:rsidRPr="00CB65A3">
        <w:rPr>
          <w:rFonts w:cs="Calibri"/>
          <w:sz w:val="20"/>
          <w:szCs w:val="20"/>
          <w:lang w:val="pt-BR"/>
        </w:rPr>
        <w:t>dirimir quaisquer dúvidas que porventura venham ocorrer ou ocorram durante a realização dos serviços, sendo que a guarda do mesmo ficará sob inteira responsabilidade da Contratada, até a sua entrega definitiva para a Contratante. O Livro de Ocorrência deverá ser exibido à fiscalização da Prefeitura, sempre que esta solicitar.</w:t>
      </w:r>
    </w:p>
    <w:p w:rsidR="009D533B" w:rsidRPr="00CB65A3" w:rsidRDefault="009D533B" w:rsidP="005B5FDD">
      <w:pPr>
        <w:suppressLineNumbers/>
        <w:jc w:val="both"/>
        <w:rPr>
          <w:rFonts w:cs="Calibri"/>
          <w:sz w:val="20"/>
          <w:szCs w:val="20"/>
          <w:lang w:val="pt-BR"/>
        </w:rPr>
      </w:pPr>
      <w:r w:rsidRPr="00CB65A3">
        <w:rPr>
          <w:rFonts w:cs="Calibri"/>
          <w:sz w:val="20"/>
          <w:szCs w:val="20"/>
          <w:lang w:val="pt-BR"/>
        </w:rPr>
        <w:tab/>
        <w:t>7.2. A Contratada sujeitar-se-á a todos os regulamentos de higiene e segurança que forem instituídos pela Prefeitura, a fim de garantir a salubridade e a ordem nos acampamentos e cantei</w:t>
      </w:r>
      <w:r>
        <w:rPr>
          <w:rFonts w:cs="Calibri"/>
          <w:sz w:val="20"/>
          <w:szCs w:val="20"/>
          <w:lang w:val="pt-BR"/>
        </w:rPr>
        <w:t>ros da obra, não</w:t>
      </w:r>
      <w:r w:rsidRPr="00CB65A3">
        <w:rPr>
          <w:rFonts w:cs="Calibri"/>
          <w:sz w:val="20"/>
          <w:szCs w:val="20"/>
          <w:lang w:val="pt-BR"/>
        </w:rPr>
        <w:t xml:space="preserve"> desobrigando, no entanto, de cumprir exigências legais que possam ser feitas neste sentido, por outros órgãos da Administração Pública.</w:t>
      </w:r>
    </w:p>
    <w:p w:rsidR="009D533B" w:rsidRPr="00CB65A3" w:rsidRDefault="009D533B" w:rsidP="005B5FDD">
      <w:pPr>
        <w:suppressLineNumbers/>
        <w:jc w:val="both"/>
        <w:rPr>
          <w:rFonts w:cs="Calibri"/>
          <w:sz w:val="20"/>
          <w:szCs w:val="20"/>
          <w:lang w:val="pt-BR"/>
        </w:rPr>
      </w:pPr>
      <w:r w:rsidRPr="00CB65A3">
        <w:rPr>
          <w:rFonts w:cs="Calibri"/>
          <w:sz w:val="20"/>
          <w:szCs w:val="20"/>
          <w:lang w:val="pt-BR"/>
        </w:rPr>
        <w:tab/>
        <w:t xml:space="preserve">7.3. </w:t>
      </w:r>
      <w:r w:rsidRPr="00CB65A3">
        <w:rPr>
          <w:rFonts w:cs="Calibri"/>
          <w:sz w:val="20"/>
          <w:szCs w:val="20"/>
          <w:u w:val="single"/>
          <w:lang w:val="pt-BR"/>
        </w:rPr>
        <w:t>Serão Obrigações da Contratada executor</w:t>
      </w:r>
      <w:r w:rsidR="00475AC8">
        <w:rPr>
          <w:rFonts w:cs="Calibri"/>
          <w:sz w:val="20"/>
          <w:szCs w:val="20"/>
          <w:u w:val="single"/>
          <w:lang w:val="pt-BR"/>
        </w:rPr>
        <w:t>a</w:t>
      </w:r>
      <w:r w:rsidRPr="00CB65A3">
        <w:rPr>
          <w:rFonts w:cs="Calibri"/>
          <w:sz w:val="20"/>
          <w:szCs w:val="20"/>
          <w:u w:val="single"/>
          <w:lang w:val="pt-BR"/>
        </w:rPr>
        <w:t xml:space="preserve"> da obra</w:t>
      </w:r>
      <w:r w:rsidRPr="00CB65A3">
        <w:rPr>
          <w:rFonts w:cs="Calibri"/>
          <w:sz w:val="20"/>
          <w:szCs w:val="20"/>
          <w:lang w:val="pt-BR"/>
        </w:rPr>
        <w:t>:</w:t>
      </w:r>
    </w:p>
    <w:p w:rsidR="009D533B" w:rsidRPr="00CB65A3" w:rsidRDefault="009D533B" w:rsidP="005B5FDD">
      <w:pPr>
        <w:keepLines/>
        <w:jc w:val="both"/>
        <w:rPr>
          <w:rFonts w:cs="Calibri"/>
          <w:sz w:val="20"/>
          <w:szCs w:val="20"/>
          <w:lang w:val="pt-BR"/>
        </w:rPr>
      </w:pPr>
      <w:r w:rsidRPr="00CB65A3">
        <w:rPr>
          <w:rFonts w:cs="Calibri"/>
          <w:sz w:val="20"/>
          <w:szCs w:val="20"/>
          <w:lang w:val="pt-BR"/>
        </w:rPr>
        <w:tab/>
      </w:r>
      <w:r>
        <w:rPr>
          <w:rFonts w:cs="Calibri"/>
          <w:sz w:val="20"/>
          <w:szCs w:val="20"/>
          <w:lang w:val="pt-BR"/>
        </w:rPr>
        <w:t xml:space="preserve">7.3.1. </w:t>
      </w:r>
      <w:r w:rsidR="005A3F4A">
        <w:rPr>
          <w:rFonts w:cs="Calibri"/>
          <w:sz w:val="20"/>
          <w:szCs w:val="20"/>
          <w:lang w:val="pt-BR"/>
        </w:rPr>
        <w:t>Arcar com os</w:t>
      </w:r>
      <w:r w:rsidRPr="00CB65A3">
        <w:rPr>
          <w:rFonts w:cs="Calibri"/>
          <w:sz w:val="20"/>
          <w:szCs w:val="20"/>
          <w:lang w:val="pt-BR"/>
        </w:rPr>
        <w:t xml:space="preserve"> pagamentos </w:t>
      </w:r>
      <w:r w:rsidR="005A3F4A">
        <w:rPr>
          <w:rFonts w:cs="Calibri"/>
          <w:sz w:val="20"/>
          <w:szCs w:val="20"/>
          <w:lang w:val="pt-BR"/>
        </w:rPr>
        <w:t xml:space="preserve">das contas de energia elétrica durante a execução </w:t>
      </w:r>
      <w:r w:rsidR="002D5D16">
        <w:rPr>
          <w:rFonts w:cs="Calibri"/>
          <w:sz w:val="20"/>
          <w:szCs w:val="20"/>
          <w:lang w:val="pt-BR"/>
        </w:rPr>
        <w:t>dos serviços (caso venha a utilizar)</w:t>
      </w:r>
      <w:r w:rsidRPr="00CB65A3">
        <w:rPr>
          <w:rFonts w:cs="Calibri"/>
          <w:sz w:val="20"/>
          <w:szCs w:val="20"/>
          <w:lang w:val="pt-BR"/>
        </w:rPr>
        <w:t>.</w:t>
      </w:r>
    </w:p>
    <w:p w:rsidR="009D533B" w:rsidRPr="00CB65A3" w:rsidRDefault="009D533B" w:rsidP="005B5FDD">
      <w:pPr>
        <w:keepLines/>
        <w:jc w:val="both"/>
        <w:rPr>
          <w:rFonts w:cs="Calibri"/>
          <w:sz w:val="20"/>
          <w:szCs w:val="20"/>
          <w:lang w:val="pt-BR"/>
        </w:rPr>
      </w:pPr>
      <w:r w:rsidRPr="00CB65A3">
        <w:rPr>
          <w:rFonts w:cs="Calibri"/>
          <w:sz w:val="20"/>
          <w:szCs w:val="20"/>
          <w:lang w:val="pt-BR"/>
        </w:rPr>
        <w:tab/>
        <w:t>7.3.2. Assegurar o livre acesso por parte da fiscalização da Prefeitura, a todas as partes da obra.</w:t>
      </w:r>
    </w:p>
    <w:p w:rsidR="009D533B" w:rsidRPr="00CB65A3" w:rsidRDefault="009D533B" w:rsidP="005B5FDD">
      <w:pPr>
        <w:keepLines/>
        <w:jc w:val="both"/>
        <w:rPr>
          <w:rFonts w:cs="Calibri"/>
          <w:sz w:val="20"/>
          <w:szCs w:val="20"/>
          <w:lang w:val="pt-BR"/>
        </w:rPr>
      </w:pPr>
      <w:r w:rsidRPr="00CB65A3">
        <w:rPr>
          <w:rFonts w:cs="Calibri"/>
          <w:sz w:val="20"/>
          <w:szCs w:val="20"/>
          <w:lang w:val="pt-BR"/>
        </w:rPr>
        <w:tab/>
        <w:t>7.3.3. Acatar prontamente as exigências e observações da fiscalização da Prefeitura, baseadas nas especificações, regras de boa técnica e Normas em vigor.</w:t>
      </w:r>
    </w:p>
    <w:p w:rsidR="009D533B" w:rsidRPr="00CB65A3" w:rsidRDefault="009D533B" w:rsidP="005B5FDD">
      <w:pPr>
        <w:keepLines/>
        <w:jc w:val="both"/>
        <w:rPr>
          <w:rFonts w:cs="Calibri"/>
          <w:sz w:val="20"/>
          <w:szCs w:val="20"/>
          <w:lang w:val="pt-BR"/>
        </w:rPr>
      </w:pPr>
      <w:r w:rsidRPr="00CB65A3">
        <w:rPr>
          <w:rFonts w:cs="Calibri"/>
          <w:sz w:val="20"/>
          <w:szCs w:val="20"/>
          <w:lang w:val="pt-BR"/>
        </w:rPr>
        <w:tab/>
        <w:t>7.3.4. Comunicar a Prefeitura a falta de reparos de serviços mal executados ou errados por culpa da Contratada com reposição dos materiais utilizados.</w:t>
      </w:r>
    </w:p>
    <w:p w:rsidR="009D533B" w:rsidRPr="00CB65A3" w:rsidRDefault="009D533B" w:rsidP="005B5FDD">
      <w:pPr>
        <w:keepLines/>
        <w:jc w:val="both"/>
        <w:rPr>
          <w:rFonts w:cs="Calibri"/>
          <w:sz w:val="20"/>
          <w:szCs w:val="20"/>
          <w:lang w:val="pt-BR"/>
        </w:rPr>
      </w:pPr>
      <w:r w:rsidRPr="00CB65A3">
        <w:rPr>
          <w:rFonts w:cs="Calibri"/>
          <w:sz w:val="20"/>
          <w:szCs w:val="20"/>
          <w:lang w:val="pt-BR"/>
        </w:rPr>
        <w:tab/>
        <w:t>7.3.5. Ser a única responsável pela cobrança e comunicação sobre a segurança do trabalho dos operários, técnicos e de terceiros em trabalho na obra.</w:t>
      </w:r>
    </w:p>
    <w:p w:rsidR="009D533B" w:rsidRPr="00CB65A3" w:rsidRDefault="009D533B" w:rsidP="005B5FDD">
      <w:pPr>
        <w:keepLines/>
        <w:jc w:val="both"/>
        <w:rPr>
          <w:rFonts w:cs="Calibri"/>
          <w:sz w:val="20"/>
          <w:szCs w:val="20"/>
          <w:lang w:val="pt-BR"/>
        </w:rPr>
      </w:pPr>
      <w:r w:rsidRPr="00CB65A3">
        <w:rPr>
          <w:rFonts w:cs="Calibri"/>
          <w:sz w:val="20"/>
          <w:szCs w:val="20"/>
          <w:lang w:val="pt-BR"/>
        </w:rPr>
        <w:tab/>
        <w:t>7.3.6. Ser a única responsável pela fiscalização e cobrança por qualquer dano, prejuízo ou avaria, causados a terceiros, bem como, rompimentos de redes de água, esgoto, energia, telefone, etc.</w:t>
      </w:r>
      <w:r w:rsidR="00271F4C">
        <w:rPr>
          <w:rFonts w:cs="Calibri"/>
          <w:sz w:val="20"/>
          <w:szCs w:val="20"/>
          <w:lang w:val="pt-BR"/>
        </w:rPr>
        <w:t xml:space="preserve"> (se for o caso).</w:t>
      </w:r>
    </w:p>
    <w:p w:rsidR="009D533B" w:rsidRPr="00CB65A3" w:rsidRDefault="009D533B" w:rsidP="005B5FDD">
      <w:pPr>
        <w:keepLines/>
        <w:jc w:val="both"/>
        <w:rPr>
          <w:rFonts w:cs="Calibri"/>
          <w:sz w:val="20"/>
          <w:szCs w:val="20"/>
          <w:lang w:val="pt-BR"/>
        </w:rPr>
      </w:pPr>
      <w:r w:rsidRPr="00CB65A3">
        <w:rPr>
          <w:rFonts w:cs="Calibri"/>
          <w:sz w:val="20"/>
          <w:szCs w:val="20"/>
          <w:lang w:val="pt-BR"/>
        </w:rPr>
        <w:lastRenderedPageBreak/>
        <w:tab/>
        <w:t>7.3.7. Ser a única responsável do gerenciamento</w:t>
      </w:r>
      <w:r>
        <w:rPr>
          <w:rFonts w:cs="Calibri"/>
          <w:sz w:val="20"/>
          <w:szCs w:val="20"/>
          <w:lang w:val="pt-BR"/>
        </w:rPr>
        <w:t xml:space="preserve"> perante terceiros, d</w:t>
      </w:r>
      <w:r w:rsidRPr="00CB65A3">
        <w:rPr>
          <w:rFonts w:cs="Calibri"/>
          <w:sz w:val="20"/>
          <w:szCs w:val="20"/>
          <w:lang w:val="pt-BR"/>
        </w:rPr>
        <w:t xml:space="preserve">os atos praticados pelo pessoal da construtora da obra </w:t>
      </w:r>
      <w:r>
        <w:rPr>
          <w:rFonts w:cs="Calibri"/>
          <w:sz w:val="20"/>
          <w:szCs w:val="20"/>
          <w:lang w:val="pt-BR"/>
        </w:rPr>
        <w:t>e por prepostos, excluindo</w:t>
      </w:r>
      <w:r w:rsidRPr="00CB65A3">
        <w:rPr>
          <w:rFonts w:cs="Calibri"/>
          <w:sz w:val="20"/>
          <w:szCs w:val="20"/>
          <w:lang w:val="pt-BR"/>
        </w:rPr>
        <w:t xml:space="preserve"> a Municipalidade de quaisquer reclamações e indenizações de danos ou prejuízos que venha a causar na obra.</w:t>
      </w:r>
    </w:p>
    <w:p w:rsidR="009D533B" w:rsidRDefault="009D533B" w:rsidP="00767C80">
      <w:pPr>
        <w:keepLines/>
        <w:jc w:val="both"/>
        <w:rPr>
          <w:rFonts w:cs="Calibri"/>
          <w:sz w:val="20"/>
          <w:szCs w:val="20"/>
          <w:lang w:val="pt-BR"/>
        </w:rPr>
      </w:pPr>
      <w:r w:rsidRPr="00CB65A3">
        <w:rPr>
          <w:rFonts w:cs="Calibri"/>
          <w:sz w:val="20"/>
          <w:szCs w:val="20"/>
          <w:lang w:val="pt-BR"/>
        </w:rPr>
        <w:tab/>
        <w:t>7.3.8. Manter preposto, aceito pela Administração, no local da obra, para representá-la na execução do contrato.</w:t>
      </w:r>
    </w:p>
    <w:p w:rsidR="00E62DC4" w:rsidRDefault="00E62DC4" w:rsidP="00767C80">
      <w:pPr>
        <w:keepLines/>
        <w:jc w:val="both"/>
        <w:rPr>
          <w:rFonts w:cs="Calibri"/>
          <w:sz w:val="20"/>
          <w:szCs w:val="20"/>
          <w:lang w:val="pt-BR"/>
        </w:rPr>
      </w:pPr>
      <w:r>
        <w:rPr>
          <w:rFonts w:cs="Calibri"/>
          <w:sz w:val="20"/>
          <w:szCs w:val="20"/>
          <w:lang w:val="pt-BR"/>
        </w:rPr>
        <w:tab/>
        <w:t>7.4. Providenciar a ART (Anotação de Responsabilidade Técnica);</w:t>
      </w:r>
    </w:p>
    <w:p w:rsidR="00E62DC4" w:rsidRPr="00CB65A3" w:rsidRDefault="00E62DC4" w:rsidP="00767C80">
      <w:pPr>
        <w:keepLines/>
        <w:jc w:val="both"/>
        <w:rPr>
          <w:rFonts w:cs="Calibri"/>
          <w:sz w:val="20"/>
          <w:szCs w:val="20"/>
          <w:lang w:val="pt-BR"/>
        </w:rPr>
      </w:pPr>
      <w:r>
        <w:rPr>
          <w:rFonts w:cs="Calibri"/>
          <w:sz w:val="20"/>
          <w:szCs w:val="20"/>
          <w:lang w:val="pt-BR"/>
        </w:rPr>
        <w:tab/>
        <w:t>7.5. Arcar com o pagamento do INSS da obra após a contratação.</w:t>
      </w:r>
    </w:p>
    <w:p w:rsidR="009D533B" w:rsidRPr="00C65D5C" w:rsidRDefault="009D533B" w:rsidP="005B5FDD">
      <w:pPr>
        <w:suppressLineNumbers/>
        <w:jc w:val="both"/>
        <w:rPr>
          <w:rFonts w:cs="Calibri"/>
          <w:b/>
          <w:sz w:val="20"/>
          <w:szCs w:val="20"/>
          <w:lang w:val="pt-BR"/>
        </w:rPr>
      </w:pPr>
      <w:r w:rsidRPr="00CB65A3">
        <w:rPr>
          <w:rFonts w:cs="Calibri"/>
          <w:sz w:val="20"/>
          <w:szCs w:val="20"/>
          <w:lang w:val="pt-BR"/>
        </w:rPr>
        <w:tab/>
      </w:r>
      <w:r w:rsidRPr="00CB65A3">
        <w:rPr>
          <w:rFonts w:cs="Calibri"/>
          <w:b/>
          <w:sz w:val="20"/>
          <w:szCs w:val="20"/>
          <w:lang w:val="pt-BR"/>
        </w:rPr>
        <w:t>8.0 GARANTIAS E SANÇÕES</w:t>
      </w:r>
    </w:p>
    <w:p w:rsidR="009D533B" w:rsidRPr="00CB65A3" w:rsidRDefault="009D533B" w:rsidP="005B5FDD">
      <w:pPr>
        <w:keepLines/>
        <w:jc w:val="both"/>
        <w:rPr>
          <w:rFonts w:cs="Calibri"/>
          <w:sz w:val="20"/>
          <w:szCs w:val="20"/>
          <w:lang w:val="pt-BR"/>
        </w:rPr>
      </w:pPr>
      <w:r w:rsidRPr="00CB65A3">
        <w:rPr>
          <w:rFonts w:cs="Calibri"/>
          <w:sz w:val="20"/>
          <w:szCs w:val="20"/>
          <w:lang w:val="pt-BR"/>
        </w:rPr>
        <w:tab/>
        <w:t>8.1. Será exigida prestação de garantia de cumprimento de contrato, a ser ulteriormente celebrado com a emp</w:t>
      </w:r>
      <w:r>
        <w:rPr>
          <w:rFonts w:cs="Calibri"/>
          <w:sz w:val="20"/>
          <w:szCs w:val="20"/>
          <w:lang w:val="pt-BR"/>
        </w:rPr>
        <w:t>resa vencedora desta licitação, equivalente a</w:t>
      </w:r>
      <w:r w:rsidRPr="00CB65A3">
        <w:rPr>
          <w:rFonts w:cs="Calibri"/>
          <w:sz w:val="20"/>
          <w:szCs w:val="20"/>
          <w:lang w:val="pt-BR"/>
        </w:rPr>
        <w:t xml:space="preserve"> 5% (ci</w:t>
      </w:r>
      <w:r>
        <w:rPr>
          <w:rFonts w:cs="Calibri"/>
          <w:sz w:val="20"/>
          <w:szCs w:val="20"/>
          <w:lang w:val="pt-BR"/>
        </w:rPr>
        <w:t>nco por cento) do valor total da</w:t>
      </w:r>
      <w:r w:rsidRPr="00CB65A3">
        <w:rPr>
          <w:rFonts w:cs="Calibri"/>
          <w:sz w:val="20"/>
          <w:szCs w:val="20"/>
          <w:lang w:val="pt-BR"/>
        </w:rPr>
        <w:t xml:space="preserve"> </w:t>
      </w:r>
      <w:r>
        <w:rPr>
          <w:rFonts w:cs="Calibri"/>
          <w:sz w:val="20"/>
          <w:szCs w:val="20"/>
          <w:lang w:val="pt-BR"/>
        </w:rPr>
        <w:t>proposta</w:t>
      </w:r>
      <w:r w:rsidRPr="00CB65A3">
        <w:rPr>
          <w:rFonts w:cs="Calibri"/>
          <w:sz w:val="20"/>
          <w:szCs w:val="20"/>
          <w:lang w:val="pt-BR"/>
        </w:rPr>
        <w:t>, conforme Parágrafo 2º do Artigo 56, da Lei Federal nº 8.666/93 e suas alterações, podendo o licitante optar por uma das seguintes modalidades: CAUÇÃO EM DINHEIRO; TÍTULO DA DÍVIDA PÚBLICA; SEGURO GARANTIA ou FIANÇA BANCÁRIA.</w:t>
      </w:r>
    </w:p>
    <w:p w:rsidR="009D533B" w:rsidRPr="00CB65A3" w:rsidRDefault="009D533B" w:rsidP="005B5FDD">
      <w:pPr>
        <w:keepLines/>
        <w:suppressLineNumbers/>
        <w:jc w:val="both"/>
        <w:rPr>
          <w:rFonts w:cs="Calibri"/>
          <w:color w:val="000000"/>
          <w:sz w:val="20"/>
          <w:szCs w:val="20"/>
          <w:lang w:val="pt-BR"/>
        </w:rPr>
      </w:pPr>
      <w:r w:rsidRPr="00CB65A3">
        <w:rPr>
          <w:rFonts w:cs="Calibri"/>
          <w:color w:val="000000"/>
          <w:sz w:val="20"/>
          <w:szCs w:val="20"/>
          <w:lang w:val="pt-BR"/>
        </w:rPr>
        <w:tab/>
        <w:t>8.1.1. A</w:t>
      </w:r>
      <w:r w:rsidRPr="00CB65A3">
        <w:rPr>
          <w:rFonts w:cs="Calibri"/>
          <w:sz w:val="20"/>
          <w:szCs w:val="20"/>
          <w:lang w:val="pt-BR"/>
        </w:rPr>
        <w:t xml:space="preserve"> garantia efetuada em dinheiro, o recolhimento far-se-á por </w:t>
      </w:r>
      <w:r w:rsidRPr="00CB65A3">
        <w:rPr>
          <w:rFonts w:cs="Calibri"/>
          <w:sz w:val="20"/>
          <w:szCs w:val="20"/>
          <w:u w:val="single"/>
          <w:lang w:val="pt-BR"/>
        </w:rPr>
        <w:t>guia própria</w:t>
      </w:r>
      <w:r>
        <w:rPr>
          <w:rFonts w:cs="Calibri"/>
          <w:sz w:val="20"/>
          <w:szCs w:val="20"/>
          <w:u w:val="single"/>
          <w:lang w:val="pt-BR"/>
        </w:rPr>
        <w:t xml:space="preserve"> </w:t>
      </w:r>
      <w:r w:rsidR="00271F4C">
        <w:rPr>
          <w:rFonts w:cs="Calibri"/>
          <w:sz w:val="20"/>
          <w:szCs w:val="20"/>
          <w:u w:val="single"/>
          <w:lang w:val="pt-BR"/>
        </w:rPr>
        <w:t>nos locais credenciados pela</w:t>
      </w:r>
      <w:r>
        <w:rPr>
          <w:rFonts w:cs="Calibri"/>
          <w:sz w:val="20"/>
          <w:szCs w:val="20"/>
          <w:u w:val="single"/>
          <w:lang w:val="pt-BR"/>
        </w:rPr>
        <w:t xml:space="preserve"> Prefeitura Municipal</w:t>
      </w:r>
      <w:r w:rsidRPr="00CB65A3">
        <w:rPr>
          <w:rFonts w:cs="Calibri"/>
          <w:sz w:val="20"/>
          <w:szCs w:val="20"/>
          <w:lang w:val="pt-BR"/>
        </w:rPr>
        <w:t xml:space="preserve">, vinculada em conta especial remunerada, em agência bancária a </w:t>
      </w:r>
      <w:r>
        <w:rPr>
          <w:rFonts w:cs="Calibri"/>
          <w:sz w:val="20"/>
          <w:szCs w:val="20"/>
          <w:lang w:val="pt-BR"/>
        </w:rPr>
        <w:t xml:space="preserve">seu </w:t>
      </w:r>
      <w:r w:rsidRPr="00CB65A3">
        <w:rPr>
          <w:rFonts w:cs="Calibri"/>
          <w:sz w:val="20"/>
          <w:szCs w:val="20"/>
          <w:lang w:val="pt-BR"/>
        </w:rPr>
        <w:t>critério.</w:t>
      </w:r>
    </w:p>
    <w:p w:rsidR="009D533B" w:rsidRPr="00CB65A3" w:rsidRDefault="009D533B" w:rsidP="005B5FDD">
      <w:pPr>
        <w:keepLines/>
        <w:suppressLineNumbers/>
        <w:jc w:val="both"/>
        <w:rPr>
          <w:rFonts w:cs="Calibri"/>
          <w:color w:val="000000"/>
          <w:sz w:val="20"/>
          <w:szCs w:val="20"/>
          <w:lang w:val="pt-BR"/>
        </w:rPr>
      </w:pPr>
      <w:r w:rsidRPr="00CB65A3">
        <w:rPr>
          <w:rFonts w:cs="Calibri"/>
          <w:color w:val="000000"/>
          <w:sz w:val="20"/>
          <w:szCs w:val="20"/>
          <w:lang w:val="pt-BR"/>
        </w:rPr>
        <w:tab/>
        <w:t xml:space="preserve">8.1.2. Os </w:t>
      </w:r>
      <w:r w:rsidRPr="00CB65A3">
        <w:rPr>
          <w:rFonts w:cs="Calibri"/>
          <w:b/>
          <w:color w:val="000000"/>
          <w:sz w:val="20"/>
          <w:szCs w:val="20"/>
          <w:lang w:val="pt-BR"/>
        </w:rPr>
        <w:t>Títulos da Dívida Pública</w:t>
      </w:r>
      <w:r w:rsidRPr="00CB65A3">
        <w:rPr>
          <w:rFonts w:cs="Calibri"/>
          <w:color w:val="000000"/>
          <w:sz w:val="20"/>
          <w:szCs w:val="20"/>
          <w:lang w:val="pt-BR"/>
        </w:rPr>
        <w:t xml:space="preserve">, </w:t>
      </w:r>
      <w:r w:rsidRPr="00CB65A3">
        <w:rPr>
          <w:rFonts w:cs="Calibri"/>
          <w:sz w:val="20"/>
          <w:szCs w:val="20"/>
          <w:lang w:val="pt-BR"/>
        </w:rPr>
        <w:t>somente serão aceitos como garantia, desde que comprovada a devida escrituração em sistema centralizado de liquidação e custódia autorizado pelo Banco Central e avaliados pelo seu valor econômico, conforme definido pelo Ministério da Fazenda (Artigo 61, da Lei de Responsabilidade Fiscal).</w:t>
      </w:r>
    </w:p>
    <w:p w:rsidR="009D533B" w:rsidRPr="00CB65A3" w:rsidRDefault="009D533B" w:rsidP="005B5FDD">
      <w:pPr>
        <w:keepLines/>
        <w:suppressLineNumbers/>
        <w:jc w:val="both"/>
        <w:rPr>
          <w:rFonts w:cs="Calibri"/>
          <w:color w:val="000000"/>
          <w:sz w:val="20"/>
          <w:szCs w:val="20"/>
          <w:lang w:val="pt-BR"/>
        </w:rPr>
      </w:pPr>
      <w:r w:rsidRPr="00CB65A3">
        <w:rPr>
          <w:rFonts w:cs="Calibri"/>
          <w:color w:val="000000"/>
          <w:sz w:val="20"/>
          <w:szCs w:val="20"/>
          <w:lang w:val="pt-BR"/>
        </w:rPr>
        <w:tab/>
        <w:t>8.1.3. No caso de fiança bancária, esta deverá conter expressa afirmação do fiador de que, como devedor solidário, fará o pagamento que for devido, independentemente de interpelação judicial, caso o afiançado não cumpra suas obrigações; Cláusula que assegure a atualização do valor afiançado e, Renúncia expressa do fiador ao benefício de ordem e aos direitos previstos nos artigos 827 e 838 do Código Civil.</w:t>
      </w:r>
    </w:p>
    <w:p w:rsidR="009D533B" w:rsidRPr="00CB65A3" w:rsidRDefault="009D533B" w:rsidP="005B5FDD">
      <w:pPr>
        <w:keepLines/>
        <w:jc w:val="both"/>
        <w:rPr>
          <w:rFonts w:cs="Calibri"/>
          <w:sz w:val="20"/>
          <w:szCs w:val="20"/>
          <w:lang w:val="pt-BR"/>
        </w:rPr>
      </w:pPr>
      <w:r w:rsidRPr="00CB65A3">
        <w:rPr>
          <w:rFonts w:cs="Calibri"/>
          <w:sz w:val="20"/>
          <w:szCs w:val="20"/>
          <w:lang w:val="pt-BR"/>
        </w:rPr>
        <w:tab/>
        <w:t xml:space="preserve">8.2. A Garantia deverá ser efetuada no prazo de 05 (cinco) dias úteis após </w:t>
      </w:r>
      <w:r w:rsidR="006C67EE">
        <w:rPr>
          <w:rFonts w:cs="Calibri"/>
          <w:sz w:val="20"/>
          <w:szCs w:val="20"/>
          <w:lang w:val="pt-BR"/>
        </w:rPr>
        <w:t>a assinatura do contrato</w:t>
      </w:r>
      <w:r w:rsidRPr="00CB65A3">
        <w:rPr>
          <w:rFonts w:cs="Calibri"/>
          <w:sz w:val="20"/>
          <w:szCs w:val="20"/>
          <w:lang w:val="pt-BR"/>
        </w:rPr>
        <w:t>.</w:t>
      </w:r>
    </w:p>
    <w:p w:rsidR="009D533B" w:rsidRPr="00CB65A3" w:rsidRDefault="009D533B" w:rsidP="005B5FDD">
      <w:pPr>
        <w:keepLines/>
        <w:jc w:val="both"/>
        <w:rPr>
          <w:rFonts w:cs="Calibri"/>
          <w:sz w:val="20"/>
          <w:szCs w:val="20"/>
          <w:lang w:val="pt-BR"/>
        </w:rPr>
      </w:pPr>
      <w:r w:rsidRPr="00CB65A3">
        <w:rPr>
          <w:rFonts w:cs="Calibri"/>
          <w:sz w:val="20"/>
          <w:szCs w:val="20"/>
          <w:lang w:val="pt-BR"/>
        </w:rPr>
        <w:tab/>
        <w:t xml:space="preserve">8.3. A restituição da garantia prestada pela Contratada, somente será liberada após a execução do contrato e apresentação obrigatória da Certidão Negativa de Débitos (CND) da obra, expedida pelo INSS, </w:t>
      </w:r>
      <w:r>
        <w:rPr>
          <w:rFonts w:cs="Calibri"/>
          <w:sz w:val="20"/>
          <w:szCs w:val="20"/>
          <w:lang w:val="pt-BR"/>
        </w:rPr>
        <w:t>referente à contribuição social e Termo de Recebimento Definitivo da Obra.</w:t>
      </w:r>
    </w:p>
    <w:p w:rsidR="009D533B" w:rsidRPr="00CB65A3" w:rsidRDefault="009D533B" w:rsidP="005B5FDD">
      <w:pPr>
        <w:keepLines/>
        <w:jc w:val="both"/>
        <w:rPr>
          <w:rFonts w:cs="Calibri"/>
          <w:sz w:val="20"/>
          <w:szCs w:val="20"/>
          <w:lang w:val="pt-BR"/>
        </w:rPr>
      </w:pPr>
      <w:r w:rsidRPr="00CB65A3">
        <w:rPr>
          <w:rFonts w:cs="Calibri"/>
          <w:sz w:val="20"/>
          <w:szCs w:val="20"/>
          <w:lang w:val="pt-BR"/>
        </w:rPr>
        <w:tab/>
        <w:t>8.4. Caso o pagamento da garantia prestada seja efetuado em dinheiro, o recolhimento far-se-á por guia própria, vinculada em conta especial remunerada, em agência bancária a critério da Prefeitura.</w:t>
      </w:r>
    </w:p>
    <w:p w:rsidR="009D533B" w:rsidRPr="00CB65A3" w:rsidRDefault="009D533B" w:rsidP="005B5FDD">
      <w:pPr>
        <w:keepLines/>
        <w:jc w:val="both"/>
        <w:rPr>
          <w:rFonts w:cs="Calibri"/>
          <w:sz w:val="20"/>
          <w:szCs w:val="20"/>
          <w:lang w:val="pt-BR"/>
        </w:rPr>
      </w:pPr>
      <w:r w:rsidRPr="00CB65A3">
        <w:rPr>
          <w:rFonts w:cs="Calibri"/>
          <w:sz w:val="20"/>
          <w:szCs w:val="20"/>
          <w:lang w:val="pt-BR"/>
        </w:rPr>
        <w:tab/>
      </w:r>
      <w:r w:rsidR="00950A3C">
        <w:rPr>
          <w:rFonts w:cs="Calibri"/>
          <w:sz w:val="20"/>
          <w:szCs w:val="20"/>
          <w:lang w:val="pt-BR"/>
        </w:rPr>
        <w:t>8.5</w:t>
      </w:r>
      <w:r w:rsidRPr="00CB65A3">
        <w:rPr>
          <w:rFonts w:cs="Calibri"/>
          <w:sz w:val="20"/>
          <w:szCs w:val="20"/>
          <w:lang w:val="pt-BR"/>
        </w:rPr>
        <w:t xml:space="preserve">. A garantia prestada deverá ter prazo de validade correspondente a todo o </w:t>
      </w:r>
      <w:r w:rsidR="00997CFD">
        <w:rPr>
          <w:rFonts w:cs="Calibri"/>
          <w:sz w:val="20"/>
          <w:szCs w:val="20"/>
          <w:lang w:val="pt-BR"/>
        </w:rPr>
        <w:t>período de vigência do contrato</w:t>
      </w:r>
      <w:r w:rsidRPr="00CB65A3">
        <w:rPr>
          <w:rFonts w:cs="Calibri"/>
          <w:sz w:val="20"/>
          <w:szCs w:val="20"/>
          <w:lang w:val="pt-BR"/>
        </w:rPr>
        <w:t xml:space="preserve"> e somente será restituída à contratada após o cumprimento integral das obrigações assumidas e a emissão do </w:t>
      </w:r>
      <w:r w:rsidRPr="003E217A">
        <w:rPr>
          <w:rFonts w:cs="Calibri"/>
          <w:b/>
          <w:sz w:val="20"/>
          <w:szCs w:val="20"/>
          <w:u w:val="single"/>
          <w:lang w:val="pt-BR"/>
        </w:rPr>
        <w:t>Ter</w:t>
      </w:r>
      <w:r w:rsidR="00E147CC" w:rsidRPr="003E217A">
        <w:rPr>
          <w:rFonts w:cs="Calibri"/>
          <w:b/>
          <w:sz w:val="20"/>
          <w:szCs w:val="20"/>
          <w:u w:val="single"/>
          <w:lang w:val="pt-BR"/>
        </w:rPr>
        <w:t>mo de Recebimento Definitivo da Obra</w:t>
      </w:r>
      <w:r w:rsidRPr="00CB65A3">
        <w:rPr>
          <w:rFonts w:cs="Calibri"/>
          <w:sz w:val="20"/>
          <w:szCs w:val="20"/>
          <w:lang w:val="pt-BR"/>
        </w:rPr>
        <w:t xml:space="preserve"> por parte da PREFEITURA MUNICIPAL DE BASTOS.</w:t>
      </w:r>
    </w:p>
    <w:p w:rsidR="009D533B" w:rsidRPr="00CB65A3" w:rsidRDefault="00950A3C" w:rsidP="005B5FDD">
      <w:pPr>
        <w:keepLines/>
        <w:jc w:val="both"/>
        <w:rPr>
          <w:rFonts w:cs="Calibri"/>
          <w:sz w:val="20"/>
          <w:szCs w:val="20"/>
          <w:lang w:val="pt-BR"/>
        </w:rPr>
      </w:pPr>
      <w:r>
        <w:rPr>
          <w:rFonts w:cs="Calibri"/>
          <w:sz w:val="20"/>
          <w:szCs w:val="20"/>
          <w:lang w:val="pt-BR"/>
        </w:rPr>
        <w:lastRenderedPageBreak/>
        <w:tab/>
        <w:t>8.6</w:t>
      </w:r>
      <w:r w:rsidR="009D533B" w:rsidRPr="00CB65A3">
        <w:rPr>
          <w:rFonts w:cs="Calibri"/>
          <w:sz w:val="20"/>
          <w:szCs w:val="20"/>
          <w:lang w:val="pt-BR"/>
        </w:rPr>
        <w:t>. Em caso de alteração contratual, a licitante vencedora contratada deverá promover a complementação da gara</w:t>
      </w:r>
      <w:r w:rsidR="009D533B">
        <w:rPr>
          <w:rFonts w:cs="Calibri"/>
          <w:sz w:val="20"/>
          <w:szCs w:val="20"/>
          <w:lang w:val="pt-BR"/>
        </w:rPr>
        <w:t>ntia, bem como, se for o caso, a</w:t>
      </w:r>
      <w:r w:rsidR="009D533B" w:rsidRPr="00CB65A3">
        <w:rPr>
          <w:rFonts w:cs="Calibri"/>
          <w:sz w:val="20"/>
          <w:szCs w:val="20"/>
          <w:lang w:val="pt-BR"/>
        </w:rPr>
        <w:t xml:space="preserve"> de su</w:t>
      </w:r>
      <w:r w:rsidR="009D533B">
        <w:rPr>
          <w:rFonts w:cs="Calibri"/>
          <w:sz w:val="20"/>
          <w:szCs w:val="20"/>
          <w:lang w:val="pt-BR"/>
        </w:rPr>
        <w:t>a respectiva validade, de modo</w:t>
      </w:r>
      <w:r w:rsidR="009D533B" w:rsidRPr="00CB65A3">
        <w:rPr>
          <w:rFonts w:cs="Calibri"/>
          <w:sz w:val="20"/>
          <w:szCs w:val="20"/>
          <w:lang w:val="pt-BR"/>
        </w:rPr>
        <w:t xml:space="preserve"> que o valor corresponda sempre ao percentual de 5% do valor contratual e o seu período de validade seja sempre correspondente ao prazo de vigência do contrato. </w:t>
      </w:r>
    </w:p>
    <w:p w:rsidR="009D533B" w:rsidRPr="00CB65A3" w:rsidRDefault="00950A3C" w:rsidP="005B5FDD">
      <w:pPr>
        <w:keepLines/>
        <w:jc w:val="both"/>
        <w:rPr>
          <w:rFonts w:cs="Calibri"/>
          <w:sz w:val="20"/>
          <w:szCs w:val="20"/>
          <w:lang w:val="pt-BR"/>
        </w:rPr>
      </w:pPr>
      <w:r>
        <w:rPr>
          <w:rFonts w:cs="Calibri"/>
          <w:sz w:val="20"/>
          <w:szCs w:val="20"/>
          <w:lang w:val="pt-BR"/>
        </w:rPr>
        <w:tab/>
        <w:t>8.7</w:t>
      </w:r>
      <w:r w:rsidR="009D533B" w:rsidRPr="00CB65A3">
        <w:rPr>
          <w:rFonts w:cs="Calibri"/>
          <w:sz w:val="20"/>
          <w:szCs w:val="20"/>
          <w:lang w:val="pt-BR"/>
        </w:rPr>
        <w:t>. A licitante vencedora contratada, no ato da assinatura do instrumento contratual, deverá autorizar a PREFEITURA MUNICIPAL DE BASTOS</w:t>
      </w:r>
      <w:r w:rsidR="009D533B">
        <w:rPr>
          <w:rFonts w:cs="Calibri"/>
          <w:sz w:val="20"/>
          <w:szCs w:val="20"/>
          <w:lang w:val="pt-BR"/>
        </w:rPr>
        <w:t xml:space="preserve"> a </w:t>
      </w:r>
      <w:r w:rsidR="009D533B" w:rsidRPr="00CB65A3">
        <w:rPr>
          <w:rFonts w:cs="Calibri"/>
          <w:sz w:val="20"/>
          <w:szCs w:val="20"/>
          <w:lang w:val="pt-BR"/>
        </w:rPr>
        <w:t>promover perante a entidade responsável pela garantia, o levantamento de valor devido em decorrência de aplicação de penalidade de multa, nos termos deste Edital.</w:t>
      </w:r>
    </w:p>
    <w:p w:rsidR="009D533B" w:rsidRPr="00CB65A3" w:rsidRDefault="00950A3C" w:rsidP="005B5FDD">
      <w:pPr>
        <w:keepLines/>
        <w:jc w:val="both"/>
        <w:rPr>
          <w:rFonts w:cs="Calibri"/>
          <w:sz w:val="20"/>
          <w:szCs w:val="20"/>
          <w:lang w:val="pt-BR"/>
        </w:rPr>
      </w:pPr>
      <w:r>
        <w:rPr>
          <w:rFonts w:cs="Calibri"/>
          <w:sz w:val="20"/>
          <w:szCs w:val="20"/>
          <w:lang w:val="pt-BR"/>
        </w:rPr>
        <w:tab/>
        <w:t>8.8</w:t>
      </w:r>
      <w:r w:rsidR="009D533B" w:rsidRPr="00CB65A3">
        <w:rPr>
          <w:rFonts w:cs="Calibri"/>
          <w:sz w:val="20"/>
          <w:szCs w:val="20"/>
          <w:lang w:val="pt-BR"/>
        </w:rPr>
        <w:t xml:space="preserve">. Verificada a hipótese do item anterior, e não rescindido o contrato, a licitante vencedora contratada ficará obrigada a </w:t>
      </w:r>
      <w:r w:rsidR="009D533B" w:rsidRPr="003E217A">
        <w:rPr>
          <w:rFonts w:cs="Calibri"/>
          <w:b/>
          <w:sz w:val="20"/>
          <w:szCs w:val="20"/>
          <w:lang w:val="pt-BR"/>
        </w:rPr>
        <w:t>efetuar o reforço da garantia, no valor correspondente</w:t>
      </w:r>
      <w:r w:rsidR="009D533B" w:rsidRPr="00CB65A3">
        <w:rPr>
          <w:rFonts w:cs="Calibri"/>
          <w:sz w:val="20"/>
          <w:szCs w:val="20"/>
          <w:lang w:val="pt-BR"/>
        </w:rPr>
        <w:t xml:space="preserve"> ao levantamento feito, no prazo de 7 (sete) dias corridos, contados da data de recepção da notificação do respectivo abatimento, sob pena de retenção dos pagamentos </w:t>
      </w:r>
      <w:r w:rsidR="00814B42" w:rsidRPr="00CB65A3">
        <w:rPr>
          <w:rFonts w:cs="Calibri"/>
          <w:sz w:val="20"/>
          <w:szCs w:val="20"/>
          <w:lang w:val="pt-BR"/>
        </w:rPr>
        <w:t>subsequentes</w:t>
      </w:r>
      <w:r w:rsidR="009D533B" w:rsidRPr="00CB65A3">
        <w:rPr>
          <w:rFonts w:cs="Calibri"/>
          <w:sz w:val="20"/>
          <w:szCs w:val="20"/>
          <w:lang w:val="pt-BR"/>
        </w:rPr>
        <w:t xml:space="preserve"> até o limite suficiente para complementar a garantia.</w:t>
      </w:r>
    </w:p>
    <w:p w:rsidR="009D533B" w:rsidRPr="00CB65A3" w:rsidRDefault="00950A3C" w:rsidP="005B5FDD">
      <w:pPr>
        <w:keepLines/>
        <w:jc w:val="both"/>
        <w:rPr>
          <w:rFonts w:cs="Calibri"/>
          <w:sz w:val="20"/>
          <w:szCs w:val="20"/>
          <w:lang w:val="pt-BR"/>
        </w:rPr>
      </w:pPr>
      <w:r>
        <w:rPr>
          <w:rFonts w:cs="Calibri"/>
          <w:sz w:val="20"/>
          <w:szCs w:val="20"/>
          <w:lang w:val="pt-BR"/>
        </w:rPr>
        <w:tab/>
        <w:t>8.9</w:t>
      </w:r>
      <w:r w:rsidR="009D533B" w:rsidRPr="00CB65A3">
        <w:rPr>
          <w:rFonts w:cs="Calibri"/>
          <w:sz w:val="20"/>
          <w:szCs w:val="20"/>
          <w:lang w:val="pt-BR"/>
        </w:rPr>
        <w:t>. O não cumprimento de quaisquer das exigências contidas na legislação em vigor ou nas condições contratuais pactuadas sujeitará a Contratada às penalidades e sanções previstas na Lei Federal nº 8.666/93 e suas alterações, artigos 86 a 88, em especial:</w:t>
      </w:r>
    </w:p>
    <w:p w:rsidR="009D533B" w:rsidRPr="00CB65A3" w:rsidRDefault="00950A3C" w:rsidP="005B5FDD">
      <w:pPr>
        <w:keepLines/>
        <w:jc w:val="both"/>
        <w:rPr>
          <w:rFonts w:cs="Calibri"/>
          <w:sz w:val="20"/>
          <w:szCs w:val="20"/>
          <w:lang w:val="pt-BR"/>
        </w:rPr>
      </w:pPr>
      <w:r>
        <w:rPr>
          <w:rFonts w:cs="Calibri"/>
          <w:sz w:val="20"/>
          <w:szCs w:val="20"/>
          <w:lang w:val="pt-BR"/>
        </w:rPr>
        <w:tab/>
        <w:t>8.10</w:t>
      </w:r>
      <w:r w:rsidR="009D533B" w:rsidRPr="00CB65A3">
        <w:rPr>
          <w:rFonts w:cs="Calibri"/>
          <w:sz w:val="20"/>
          <w:szCs w:val="20"/>
          <w:lang w:val="pt-BR"/>
        </w:rPr>
        <w:t>. Advertência, por escrito, sempre que verificadas irregularidades;</w:t>
      </w:r>
    </w:p>
    <w:p w:rsidR="009D533B" w:rsidRPr="00CB65A3" w:rsidRDefault="00950A3C" w:rsidP="005B5FDD">
      <w:pPr>
        <w:keepLines/>
        <w:jc w:val="both"/>
        <w:rPr>
          <w:rFonts w:cs="Calibri"/>
          <w:sz w:val="20"/>
          <w:szCs w:val="20"/>
          <w:lang w:val="pt-BR"/>
        </w:rPr>
      </w:pPr>
      <w:r>
        <w:rPr>
          <w:rFonts w:cs="Calibri"/>
          <w:sz w:val="20"/>
          <w:szCs w:val="20"/>
          <w:lang w:val="pt-BR"/>
        </w:rPr>
        <w:tab/>
        <w:t>8.10.1</w:t>
      </w:r>
      <w:r w:rsidR="009D533B" w:rsidRPr="00CB65A3">
        <w:rPr>
          <w:rFonts w:cs="Calibri"/>
          <w:sz w:val="20"/>
          <w:szCs w:val="20"/>
          <w:lang w:val="pt-BR"/>
        </w:rPr>
        <w:t>. Multa de 5% (cinco por cento) sobre o valor da etapa ou etapas não concluídas nos prazos pactuados.</w:t>
      </w:r>
    </w:p>
    <w:p w:rsidR="009D533B" w:rsidRPr="00CB65A3" w:rsidRDefault="00950A3C" w:rsidP="005B5FDD">
      <w:pPr>
        <w:keepLines/>
        <w:jc w:val="both"/>
        <w:rPr>
          <w:rFonts w:cs="Calibri"/>
          <w:sz w:val="20"/>
          <w:szCs w:val="20"/>
          <w:lang w:val="pt-BR"/>
        </w:rPr>
      </w:pPr>
      <w:r>
        <w:rPr>
          <w:rFonts w:cs="Calibri"/>
          <w:sz w:val="20"/>
          <w:szCs w:val="20"/>
          <w:lang w:val="pt-BR"/>
        </w:rPr>
        <w:tab/>
        <w:t>8.10.2</w:t>
      </w:r>
      <w:r w:rsidR="009D533B" w:rsidRPr="00CB65A3">
        <w:rPr>
          <w:rFonts w:cs="Calibri"/>
          <w:sz w:val="20"/>
          <w:szCs w:val="20"/>
          <w:lang w:val="pt-BR"/>
        </w:rPr>
        <w:t>. Multa de 10% (dez por cento) sobre o valor da medição da etapa em execução, pelo descumprimento de quaisquer das cláusulas deste Edital e do Contrato.</w:t>
      </w:r>
    </w:p>
    <w:p w:rsidR="009D533B" w:rsidRPr="00CB65A3" w:rsidRDefault="00950A3C" w:rsidP="005B5FDD">
      <w:pPr>
        <w:keepLines/>
        <w:jc w:val="both"/>
        <w:rPr>
          <w:rFonts w:cs="Calibri"/>
          <w:sz w:val="20"/>
          <w:szCs w:val="20"/>
          <w:lang w:val="pt-BR"/>
        </w:rPr>
      </w:pPr>
      <w:r>
        <w:rPr>
          <w:rFonts w:cs="Calibri"/>
          <w:sz w:val="20"/>
          <w:szCs w:val="20"/>
          <w:lang w:val="pt-BR"/>
        </w:rPr>
        <w:tab/>
        <w:t>8.10.3</w:t>
      </w:r>
      <w:r w:rsidR="009D533B" w:rsidRPr="00CB65A3">
        <w:rPr>
          <w:rFonts w:cs="Calibri"/>
          <w:sz w:val="20"/>
          <w:szCs w:val="20"/>
          <w:lang w:val="pt-BR"/>
        </w:rPr>
        <w:t>. Rescisão contratual por inexecução total ou parcial do Contrato.</w:t>
      </w:r>
    </w:p>
    <w:p w:rsidR="009D533B" w:rsidRPr="00CB65A3" w:rsidRDefault="00950A3C" w:rsidP="005B5FDD">
      <w:pPr>
        <w:keepLines/>
        <w:jc w:val="both"/>
        <w:rPr>
          <w:rFonts w:cs="Calibri"/>
          <w:sz w:val="20"/>
          <w:szCs w:val="20"/>
          <w:lang w:val="pt-BR"/>
        </w:rPr>
      </w:pPr>
      <w:r>
        <w:rPr>
          <w:rFonts w:cs="Calibri"/>
          <w:sz w:val="20"/>
          <w:szCs w:val="20"/>
          <w:lang w:val="pt-BR"/>
        </w:rPr>
        <w:tab/>
        <w:t>8.10.4</w:t>
      </w:r>
      <w:r w:rsidR="009D533B" w:rsidRPr="00CB65A3">
        <w:rPr>
          <w:rFonts w:cs="Calibri"/>
          <w:sz w:val="20"/>
          <w:szCs w:val="20"/>
          <w:lang w:val="pt-BR"/>
        </w:rPr>
        <w:t>. Perda da Caução, no caso de paralisação dos serviços ou rescisão contratual.</w:t>
      </w:r>
    </w:p>
    <w:p w:rsidR="009D533B" w:rsidRPr="00CB65A3" w:rsidRDefault="00950A3C" w:rsidP="005B5FDD">
      <w:pPr>
        <w:keepLines/>
        <w:jc w:val="both"/>
        <w:rPr>
          <w:rFonts w:cs="Calibri"/>
          <w:sz w:val="20"/>
          <w:szCs w:val="20"/>
          <w:lang w:val="pt-BR"/>
        </w:rPr>
      </w:pPr>
      <w:r>
        <w:rPr>
          <w:rFonts w:cs="Calibri"/>
          <w:sz w:val="20"/>
          <w:szCs w:val="20"/>
          <w:lang w:val="pt-BR"/>
        </w:rPr>
        <w:tab/>
        <w:t>8.10.5</w:t>
      </w:r>
      <w:r w:rsidR="009D533B" w:rsidRPr="00CB65A3">
        <w:rPr>
          <w:rFonts w:cs="Calibri"/>
          <w:sz w:val="20"/>
          <w:szCs w:val="20"/>
          <w:lang w:val="pt-BR"/>
        </w:rPr>
        <w:t>. Suspensão temporária de participação em licitação e impedimento de contratar com esta Administração Municipal, por prazo de até 02 (dois) anos;</w:t>
      </w:r>
    </w:p>
    <w:p w:rsidR="009D533B" w:rsidRPr="00CB65A3" w:rsidRDefault="00950A3C" w:rsidP="005B5FDD">
      <w:pPr>
        <w:keepLines/>
        <w:jc w:val="both"/>
        <w:rPr>
          <w:rFonts w:cs="Calibri"/>
          <w:sz w:val="20"/>
          <w:szCs w:val="20"/>
          <w:lang w:val="pt-BR"/>
        </w:rPr>
      </w:pPr>
      <w:r>
        <w:rPr>
          <w:rFonts w:cs="Calibri"/>
          <w:sz w:val="20"/>
          <w:szCs w:val="20"/>
          <w:lang w:val="pt-BR"/>
        </w:rPr>
        <w:tab/>
        <w:t>8.10.6</w:t>
      </w:r>
      <w:r w:rsidR="009D533B" w:rsidRPr="00CB65A3">
        <w:rPr>
          <w:rFonts w:cs="Calibri"/>
          <w:sz w:val="20"/>
          <w:szCs w:val="20"/>
          <w:lang w:val="pt-BR"/>
        </w:rPr>
        <w:t>. Declaração de inidoneidade para licitar e contratar com a Administração Pública de qualquer esfera, enquanto perdurarem os motivos determinantes da punição ou até que seja promovida a reabilitação na forma da Lei, perante a própria autoridade que aplicou a penalidade, ap</w:t>
      </w:r>
      <w:r w:rsidR="00E22910">
        <w:rPr>
          <w:rFonts w:cs="Calibri"/>
          <w:sz w:val="20"/>
          <w:szCs w:val="20"/>
          <w:lang w:val="pt-BR"/>
        </w:rPr>
        <w:t>urado em processo administrativo</w:t>
      </w:r>
      <w:r w:rsidR="009D533B" w:rsidRPr="00CB65A3">
        <w:rPr>
          <w:rFonts w:cs="Calibri"/>
          <w:sz w:val="20"/>
          <w:szCs w:val="20"/>
          <w:lang w:val="pt-BR"/>
        </w:rPr>
        <w:t xml:space="preserve"> em que lhe assegure o direito ao contraditório e a ampla defesa.</w:t>
      </w:r>
    </w:p>
    <w:p w:rsidR="009D533B" w:rsidRPr="00CB65A3" w:rsidRDefault="009D533B" w:rsidP="005B5FDD">
      <w:pPr>
        <w:keepLines/>
        <w:jc w:val="both"/>
        <w:rPr>
          <w:rFonts w:cs="Calibri"/>
          <w:sz w:val="20"/>
          <w:szCs w:val="20"/>
          <w:lang w:val="pt-BR"/>
        </w:rPr>
      </w:pPr>
      <w:r w:rsidRPr="00CB65A3">
        <w:rPr>
          <w:rFonts w:cs="Calibri"/>
          <w:sz w:val="20"/>
          <w:szCs w:val="20"/>
          <w:lang w:val="pt-BR"/>
        </w:rPr>
        <w:tab/>
        <w:t>8.11. A multa de que trata o subitem 8.10</w:t>
      </w:r>
      <w:r>
        <w:rPr>
          <w:rFonts w:cs="Calibri"/>
          <w:sz w:val="20"/>
          <w:szCs w:val="20"/>
          <w:lang w:val="pt-BR"/>
        </w:rPr>
        <w:t>.2</w:t>
      </w:r>
      <w:r w:rsidRPr="00CB65A3">
        <w:rPr>
          <w:rFonts w:cs="Calibri"/>
          <w:sz w:val="20"/>
          <w:szCs w:val="20"/>
          <w:lang w:val="pt-BR"/>
        </w:rPr>
        <w:t xml:space="preserve"> deste Edital, somente poderá ser relevada, quando os fatos geradores da penalidade decorram de casos fortuitos ou de força maior, que independam da vontade da Contratada e quando aceitos, justifiquem o atraso.</w:t>
      </w:r>
    </w:p>
    <w:p w:rsidR="009D533B" w:rsidRPr="00CB65A3" w:rsidRDefault="009D533B" w:rsidP="005B5FDD">
      <w:pPr>
        <w:jc w:val="both"/>
        <w:rPr>
          <w:rFonts w:cs="Calibri"/>
          <w:sz w:val="20"/>
          <w:szCs w:val="20"/>
          <w:lang w:val="pt-BR"/>
        </w:rPr>
      </w:pPr>
      <w:r w:rsidRPr="00CB65A3">
        <w:rPr>
          <w:rFonts w:cs="Calibri"/>
          <w:sz w:val="20"/>
          <w:szCs w:val="20"/>
          <w:lang w:val="pt-BR"/>
        </w:rPr>
        <w:tab/>
        <w:t>8.12. Na hipótese de a</w:t>
      </w:r>
      <w:r>
        <w:rPr>
          <w:rFonts w:cs="Calibri"/>
          <w:sz w:val="20"/>
          <w:szCs w:val="20"/>
          <w:lang w:val="pt-BR"/>
        </w:rPr>
        <w:t>plicação da</w:t>
      </w:r>
      <w:r w:rsidRPr="00CB65A3">
        <w:rPr>
          <w:rFonts w:cs="Calibri"/>
          <w:sz w:val="20"/>
          <w:szCs w:val="20"/>
          <w:lang w:val="pt-BR"/>
        </w:rPr>
        <w:t xml:space="preserve"> multa, o pagamento para a CONTRATADA ficará suspenso até a apresentação da quitação junto ao cofre municipal, se não houver saldo, será inscrito na Dívida Ativa do Município.</w:t>
      </w:r>
    </w:p>
    <w:p w:rsidR="009D533B" w:rsidRPr="00767C80" w:rsidRDefault="009D533B" w:rsidP="005B5FDD">
      <w:pPr>
        <w:keepLines/>
        <w:jc w:val="both"/>
        <w:rPr>
          <w:rFonts w:cs="Calibri"/>
          <w:b/>
          <w:sz w:val="20"/>
          <w:szCs w:val="20"/>
          <w:lang w:val="pt-BR"/>
        </w:rPr>
      </w:pPr>
      <w:r w:rsidRPr="00CB65A3">
        <w:rPr>
          <w:rFonts w:cs="Calibri"/>
          <w:sz w:val="20"/>
          <w:szCs w:val="20"/>
          <w:lang w:val="pt-BR"/>
        </w:rPr>
        <w:tab/>
      </w:r>
      <w:r w:rsidRPr="00CB65A3">
        <w:rPr>
          <w:rFonts w:cs="Calibri"/>
          <w:b/>
          <w:sz w:val="20"/>
          <w:szCs w:val="20"/>
          <w:lang w:val="pt-BR"/>
        </w:rPr>
        <w:t>9.0 CONDIÇÕES DE PAGAMENTO</w:t>
      </w:r>
    </w:p>
    <w:p w:rsidR="009D533B" w:rsidRPr="00CB65A3" w:rsidRDefault="009D533B" w:rsidP="005B5FDD">
      <w:pPr>
        <w:jc w:val="both"/>
        <w:rPr>
          <w:rFonts w:cs="Calibri"/>
          <w:sz w:val="20"/>
          <w:szCs w:val="20"/>
          <w:lang w:val="pt-BR"/>
        </w:rPr>
      </w:pPr>
      <w:r w:rsidRPr="00CB65A3">
        <w:rPr>
          <w:rFonts w:cs="Calibri"/>
          <w:sz w:val="20"/>
          <w:szCs w:val="20"/>
          <w:lang w:val="pt-BR"/>
        </w:rPr>
        <w:lastRenderedPageBreak/>
        <w:tab/>
        <w:t>9.1. Condições de pagamento: A Prefeitura efetuará os pagamentos a empresa vencedora da licitação</w:t>
      </w:r>
      <w:r w:rsidR="00AB2986">
        <w:rPr>
          <w:rFonts w:cs="Calibri"/>
          <w:sz w:val="20"/>
          <w:szCs w:val="20"/>
          <w:lang w:val="pt-BR"/>
        </w:rPr>
        <w:t>,</w:t>
      </w:r>
      <w:r w:rsidRPr="00CB65A3">
        <w:rPr>
          <w:rFonts w:cs="Calibri"/>
          <w:sz w:val="20"/>
          <w:szCs w:val="20"/>
          <w:lang w:val="pt-BR"/>
        </w:rPr>
        <w:t xml:space="preserve"> de acordo</w:t>
      </w:r>
      <w:r w:rsidR="001501DA">
        <w:rPr>
          <w:rFonts w:cs="Calibri"/>
          <w:sz w:val="20"/>
          <w:szCs w:val="20"/>
          <w:lang w:val="pt-BR"/>
        </w:rPr>
        <w:t xml:space="preserve"> com os recursos </w:t>
      </w:r>
      <w:r w:rsidR="006E3EC0">
        <w:rPr>
          <w:rFonts w:cs="Calibri"/>
          <w:sz w:val="20"/>
          <w:szCs w:val="20"/>
          <w:lang w:val="pt-BR"/>
        </w:rPr>
        <w:t>próprios do Tesouro.</w:t>
      </w:r>
    </w:p>
    <w:p w:rsidR="009D533B" w:rsidRPr="00CB65A3" w:rsidRDefault="009D533B" w:rsidP="005B5FDD">
      <w:pPr>
        <w:jc w:val="both"/>
        <w:rPr>
          <w:rFonts w:cs="Calibri"/>
          <w:sz w:val="20"/>
          <w:szCs w:val="20"/>
          <w:lang w:val="pt-BR"/>
        </w:rPr>
      </w:pPr>
      <w:r w:rsidRPr="00CB65A3">
        <w:rPr>
          <w:rFonts w:cs="Calibri"/>
          <w:sz w:val="20"/>
          <w:szCs w:val="20"/>
          <w:lang w:val="pt-BR"/>
        </w:rPr>
        <w:tab/>
        <w:t xml:space="preserve">9.2. O </w:t>
      </w:r>
      <w:r>
        <w:rPr>
          <w:rFonts w:cs="Calibri"/>
          <w:b/>
          <w:bCs/>
          <w:sz w:val="20"/>
          <w:szCs w:val="20"/>
          <w:lang w:val="pt-BR"/>
        </w:rPr>
        <w:t>pagamento será efetu</w:t>
      </w:r>
      <w:r w:rsidRPr="00CB65A3">
        <w:rPr>
          <w:rFonts w:cs="Calibri"/>
          <w:b/>
          <w:bCs/>
          <w:sz w:val="20"/>
          <w:szCs w:val="20"/>
          <w:lang w:val="pt-BR"/>
        </w:rPr>
        <w:t>ado através de “Depósito Bancário”</w:t>
      </w:r>
      <w:r w:rsidRPr="00CB65A3">
        <w:rPr>
          <w:rFonts w:cs="Calibri"/>
          <w:sz w:val="20"/>
          <w:szCs w:val="20"/>
          <w:lang w:val="pt-BR"/>
        </w:rPr>
        <w:t xml:space="preserve"> na conta específica </w:t>
      </w:r>
      <w:r w:rsidR="006C67EE">
        <w:rPr>
          <w:rFonts w:cs="Calibri"/>
          <w:sz w:val="20"/>
          <w:szCs w:val="20"/>
          <w:lang w:val="pt-BR"/>
        </w:rPr>
        <w:t xml:space="preserve">indicada pela </w:t>
      </w:r>
      <w:r w:rsidRPr="00CB65A3">
        <w:rPr>
          <w:rFonts w:cs="Calibri"/>
          <w:sz w:val="20"/>
          <w:szCs w:val="20"/>
          <w:lang w:val="pt-BR"/>
        </w:rPr>
        <w:t>empresa vencedora desta licitação, para is</w:t>
      </w:r>
      <w:r w:rsidR="00621B66">
        <w:rPr>
          <w:rFonts w:cs="Calibri"/>
          <w:sz w:val="20"/>
          <w:szCs w:val="20"/>
          <w:lang w:val="pt-BR"/>
        </w:rPr>
        <w:t>so, as licitantes deverão inform</w:t>
      </w:r>
      <w:r w:rsidRPr="00CB65A3">
        <w:rPr>
          <w:rFonts w:cs="Calibri"/>
          <w:sz w:val="20"/>
          <w:szCs w:val="20"/>
          <w:lang w:val="pt-BR"/>
        </w:rPr>
        <w:t>ar o nº da conta</w:t>
      </w:r>
      <w:r w:rsidR="006C67EE">
        <w:rPr>
          <w:rFonts w:cs="Calibri"/>
          <w:sz w:val="20"/>
          <w:szCs w:val="20"/>
          <w:lang w:val="pt-BR"/>
        </w:rPr>
        <w:t xml:space="preserve"> </w:t>
      </w:r>
      <w:r w:rsidR="008504B1">
        <w:rPr>
          <w:rFonts w:cs="Calibri"/>
          <w:sz w:val="20"/>
          <w:szCs w:val="20"/>
          <w:lang w:val="pt-BR"/>
        </w:rPr>
        <w:t>e d</w:t>
      </w:r>
      <w:r w:rsidR="006C67EE">
        <w:rPr>
          <w:rFonts w:cs="Calibri"/>
          <w:sz w:val="20"/>
          <w:szCs w:val="20"/>
          <w:lang w:val="pt-BR"/>
        </w:rPr>
        <w:t>a Instituição Financeira</w:t>
      </w:r>
      <w:r w:rsidRPr="00CB65A3">
        <w:rPr>
          <w:rFonts w:cs="Calibri"/>
          <w:sz w:val="20"/>
          <w:szCs w:val="20"/>
          <w:lang w:val="pt-BR"/>
        </w:rPr>
        <w:t>.</w:t>
      </w:r>
    </w:p>
    <w:p w:rsidR="009D533B" w:rsidRPr="00CB65A3" w:rsidRDefault="009D533B" w:rsidP="005B5FDD">
      <w:pPr>
        <w:jc w:val="both"/>
        <w:rPr>
          <w:rFonts w:cs="Calibri"/>
          <w:sz w:val="20"/>
          <w:szCs w:val="20"/>
          <w:lang w:val="pt-BR"/>
        </w:rPr>
      </w:pPr>
      <w:r w:rsidRPr="00CB65A3">
        <w:rPr>
          <w:rFonts w:cs="Calibri"/>
          <w:sz w:val="20"/>
          <w:szCs w:val="20"/>
          <w:lang w:val="pt-BR"/>
        </w:rPr>
        <w:tab/>
        <w:t>9.2.1. A veracidade dos dados bancários</w:t>
      </w:r>
      <w:r>
        <w:rPr>
          <w:rFonts w:cs="Calibri"/>
          <w:sz w:val="20"/>
          <w:szCs w:val="20"/>
          <w:lang w:val="pt-BR"/>
        </w:rPr>
        <w:t xml:space="preserve"> descritos na proposta é de responsabilid</w:t>
      </w:r>
      <w:r w:rsidRPr="00CB65A3">
        <w:rPr>
          <w:rFonts w:cs="Calibri"/>
          <w:sz w:val="20"/>
          <w:szCs w:val="20"/>
          <w:lang w:val="pt-BR"/>
        </w:rPr>
        <w:t>ade exclusiva das licitantes, ficando a Prefeitura eximida de q</w:t>
      </w:r>
      <w:r>
        <w:rPr>
          <w:rFonts w:cs="Calibri"/>
          <w:sz w:val="20"/>
          <w:szCs w:val="20"/>
          <w:lang w:val="pt-BR"/>
        </w:rPr>
        <w:t>uaisquer erros ou falhas nas inf</w:t>
      </w:r>
      <w:r w:rsidRPr="00CB65A3">
        <w:rPr>
          <w:rFonts w:cs="Calibri"/>
          <w:sz w:val="20"/>
          <w:szCs w:val="20"/>
          <w:lang w:val="pt-BR"/>
        </w:rPr>
        <w:t>orma</w:t>
      </w:r>
      <w:r>
        <w:rPr>
          <w:rFonts w:cs="Calibri"/>
          <w:sz w:val="20"/>
          <w:szCs w:val="20"/>
          <w:lang w:val="pt-BR"/>
        </w:rPr>
        <w:t>ções fornecidas pelas licitantes em suas pro</w:t>
      </w:r>
      <w:r w:rsidRPr="00CB65A3">
        <w:rPr>
          <w:rFonts w:cs="Calibri"/>
          <w:sz w:val="20"/>
          <w:szCs w:val="20"/>
          <w:lang w:val="pt-BR"/>
        </w:rPr>
        <w:t>postas.</w:t>
      </w:r>
    </w:p>
    <w:p w:rsidR="009D533B" w:rsidRPr="002E7E0D" w:rsidRDefault="009D533B" w:rsidP="005B5FDD">
      <w:pPr>
        <w:keepLines/>
        <w:jc w:val="both"/>
        <w:rPr>
          <w:rFonts w:cs="Calibri"/>
          <w:bCs/>
          <w:color w:val="FF0000"/>
          <w:sz w:val="20"/>
          <w:szCs w:val="20"/>
          <w:lang w:val="pt-BR"/>
        </w:rPr>
      </w:pPr>
      <w:r w:rsidRPr="00CB65A3">
        <w:rPr>
          <w:rFonts w:cs="Calibri"/>
          <w:bCs/>
          <w:sz w:val="20"/>
          <w:szCs w:val="20"/>
          <w:lang w:val="pt-BR"/>
        </w:rPr>
        <w:tab/>
      </w:r>
      <w:r w:rsidRPr="002E7E0D">
        <w:rPr>
          <w:rFonts w:cs="Calibri"/>
          <w:bCs/>
          <w:color w:val="FF0000"/>
          <w:sz w:val="20"/>
          <w:szCs w:val="20"/>
          <w:lang w:val="pt-BR"/>
        </w:rPr>
        <w:t xml:space="preserve">9.3. O pagamento à contratada ficará condicionado à comprovação de regularidade da empresa para com os tributos </w:t>
      </w:r>
      <w:r w:rsidR="004252B8">
        <w:rPr>
          <w:rFonts w:cs="Calibri"/>
          <w:bCs/>
          <w:color w:val="FF0000"/>
          <w:sz w:val="20"/>
          <w:szCs w:val="20"/>
          <w:lang w:val="pt-BR"/>
        </w:rPr>
        <w:t>com o</w:t>
      </w:r>
      <w:r w:rsidR="007C6175">
        <w:rPr>
          <w:rFonts w:cs="Calibri"/>
          <w:bCs/>
          <w:color w:val="FF0000"/>
          <w:sz w:val="20"/>
          <w:szCs w:val="20"/>
          <w:lang w:val="pt-BR"/>
        </w:rPr>
        <w:t xml:space="preserve"> INSS</w:t>
      </w:r>
      <w:r w:rsidRPr="002E7E0D">
        <w:rPr>
          <w:rFonts w:cs="Calibri"/>
          <w:bCs/>
          <w:color w:val="FF0000"/>
          <w:sz w:val="20"/>
          <w:szCs w:val="20"/>
          <w:lang w:val="pt-BR"/>
        </w:rPr>
        <w:t xml:space="preserve"> e FGTS, em obediência ao § 3º do art. 195 da CF/88, nos termos da Decisão TCU nº 705/94 - Plenário, item 1, alínea “d”, como também a exibição da CNDT (Certidão Negativa de Débitos Trabalhistas)</w:t>
      </w:r>
      <w:r w:rsidR="00984622">
        <w:rPr>
          <w:rFonts w:cs="Calibri"/>
          <w:bCs/>
          <w:color w:val="FF0000"/>
          <w:sz w:val="20"/>
          <w:szCs w:val="20"/>
          <w:lang w:val="pt-BR"/>
        </w:rPr>
        <w:t xml:space="preserve"> e Lei de Responsabilidade Fiscal</w:t>
      </w:r>
      <w:r w:rsidRPr="002E7E0D">
        <w:rPr>
          <w:rFonts w:cs="Calibri"/>
          <w:bCs/>
          <w:color w:val="FF0000"/>
          <w:sz w:val="20"/>
          <w:szCs w:val="20"/>
          <w:lang w:val="pt-BR"/>
        </w:rPr>
        <w:t>.</w:t>
      </w:r>
    </w:p>
    <w:p w:rsidR="009D533B" w:rsidRPr="00CB65A3" w:rsidRDefault="009D533B" w:rsidP="005B5FDD">
      <w:pPr>
        <w:keepLines/>
        <w:jc w:val="both"/>
        <w:rPr>
          <w:rFonts w:cs="Calibri"/>
          <w:bCs/>
          <w:sz w:val="20"/>
          <w:szCs w:val="20"/>
          <w:lang w:val="pt-BR"/>
        </w:rPr>
      </w:pPr>
      <w:r w:rsidRPr="00CB65A3">
        <w:rPr>
          <w:rFonts w:cs="Calibri"/>
          <w:bCs/>
          <w:sz w:val="20"/>
          <w:szCs w:val="20"/>
          <w:lang w:val="pt-BR"/>
        </w:rPr>
        <w:tab/>
        <w:t>9.3.1. Para fins de atendimento do item acima, os valores dos serviços medidos e aprovados pela PREFEITURA MUNICIPAL DE BASTOS deverão estar indicados na fatura, que será emitida em duas vias e deverá estar acompanhada dos originais ou de cópias autenticadas dos seguintes documentos referentes ao mês anterior dos se</w:t>
      </w:r>
      <w:r>
        <w:rPr>
          <w:rFonts w:cs="Calibri"/>
          <w:bCs/>
          <w:sz w:val="20"/>
          <w:szCs w:val="20"/>
          <w:lang w:val="pt-BR"/>
        </w:rPr>
        <w:t>rviços prestados, exceção para a</w:t>
      </w:r>
      <w:r w:rsidRPr="00CB65A3">
        <w:rPr>
          <w:rFonts w:cs="Calibri"/>
          <w:bCs/>
          <w:sz w:val="20"/>
          <w:szCs w:val="20"/>
          <w:lang w:val="pt-BR"/>
        </w:rPr>
        <w:t xml:space="preserve"> última Fatura que será apresentada com o</w:t>
      </w:r>
      <w:r>
        <w:rPr>
          <w:rFonts w:cs="Calibri"/>
          <w:bCs/>
          <w:sz w:val="20"/>
          <w:szCs w:val="20"/>
          <w:lang w:val="pt-BR"/>
        </w:rPr>
        <w:t>s documentos do mês anteri</w:t>
      </w:r>
      <w:r w:rsidRPr="00CB65A3">
        <w:rPr>
          <w:rFonts w:cs="Calibri"/>
          <w:bCs/>
          <w:sz w:val="20"/>
          <w:szCs w:val="20"/>
          <w:lang w:val="pt-BR"/>
        </w:rPr>
        <w:t xml:space="preserve">or e do mês da execução dos serviços: </w:t>
      </w:r>
    </w:p>
    <w:p w:rsidR="009D533B" w:rsidRPr="00CB65A3" w:rsidRDefault="009D533B" w:rsidP="005B5FDD">
      <w:pPr>
        <w:keepLines/>
        <w:jc w:val="both"/>
        <w:rPr>
          <w:rFonts w:cs="Calibri"/>
          <w:bCs/>
          <w:sz w:val="20"/>
          <w:szCs w:val="20"/>
          <w:lang w:val="pt-BR"/>
        </w:rPr>
      </w:pPr>
      <w:r w:rsidRPr="00CB65A3">
        <w:rPr>
          <w:rFonts w:cs="Calibri"/>
          <w:bCs/>
          <w:sz w:val="20"/>
          <w:szCs w:val="20"/>
          <w:lang w:val="pt-BR"/>
        </w:rPr>
        <w:tab/>
        <w:t>a) Guias de Recolhimento do INSS, FGTS, ISS, PIS e COFINS, calculadas e r</w:t>
      </w:r>
      <w:r>
        <w:rPr>
          <w:rFonts w:cs="Calibri"/>
          <w:bCs/>
          <w:sz w:val="20"/>
          <w:szCs w:val="20"/>
          <w:lang w:val="pt-BR"/>
        </w:rPr>
        <w:t>ecolhidas na forma da legislação</w:t>
      </w:r>
      <w:r w:rsidRPr="00CB65A3">
        <w:rPr>
          <w:rFonts w:cs="Calibri"/>
          <w:bCs/>
          <w:sz w:val="20"/>
          <w:szCs w:val="20"/>
          <w:lang w:val="pt-BR"/>
        </w:rPr>
        <w:t xml:space="preserve"> pertinente, e </w:t>
      </w:r>
    </w:p>
    <w:p w:rsidR="009D533B" w:rsidRPr="00CB65A3" w:rsidRDefault="009D533B" w:rsidP="005B5FDD">
      <w:pPr>
        <w:keepLines/>
        <w:jc w:val="both"/>
        <w:rPr>
          <w:rFonts w:cs="Calibri"/>
          <w:bCs/>
          <w:sz w:val="20"/>
          <w:szCs w:val="20"/>
          <w:lang w:val="pt-BR"/>
        </w:rPr>
      </w:pPr>
      <w:r w:rsidRPr="00CB65A3">
        <w:rPr>
          <w:rFonts w:cs="Calibri"/>
          <w:bCs/>
          <w:sz w:val="20"/>
          <w:szCs w:val="20"/>
          <w:lang w:val="pt-BR"/>
        </w:rPr>
        <w:tab/>
        <w:t>b) Folha de Pagamento dos empregados envolvidos nos serviços, quando</w:t>
      </w:r>
      <w:r>
        <w:rPr>
          <w:rFonts w:cs="Calibri"/>
          <w:bCs/>
          <w:sz w:val="20"/>
          <w:szCs w:val="20"/>
          <w:lang w:val="pt-BR"/>
        </w:rPr>
        <w:t xml:space="preserve"> solic</w:t>
      </w:r>
      <w:r w:rsidRPr="00CB65A3">
        <w:rPr>
          <w:rFonts w:cs="Calibri"/>
          <w:bCs/>
          <w:sz w:val="20"/>
          <w:szCs w:val="20"/>
          <w:lang w:val="pt-BR"/>
        </w:rPr>
        <w:t>itado pela PREFEITURA MUNI</w:t>
      </w:r>
      <w:r>
        <w:rPr>
          <w:rFonts w:cs="Calibri"/>
          <w:bCs/>
          <w:sz w:val="20"/>
          <w:szCs w:val="20"/>
          <w:lang w:val="pt-BR"/>
        </w:rPr>
        <w:t>C</w:t>
      </w:r>
      <w:r w:rsidRPr="00CB65A3">
        <w:rPr>
          <w:rFonts w:cs="Calibri"/>
          <w:bCs/>
          <w:sz w:val="20"/>
          <w:szCs w:val="20"/>
          <w:lang w:val="pt-BR"/>
        </w:rPr>
        <w:t>IPAL DE BASTOS, contendo valores detalhados e recibo de quitação bancário ou cópia dos contracheques.</w:t>
      </w:r>
    </w:p>
    <w:p w:rsidR="009D533B" w:rsidRPr="00CB65A3" w:rsidRDefault="009D533B" w:rsidP="005B5FDD">
      <w:pPr>
        <w:keepLines/>
        <w:jc w:val="both"/>
        <w:rPr>
          <w:rFonts w:cs="Calibri"/>
          <w:sz w:val="20"/>
          <w:szCs w:val="20"/>
          <w:lang w:val="pt-BR"/>
        </w:rPr>
      </w:pPr>
      <w:r w:rsidRPr="00CB65A3">
        <w:rPr>
          <w:rFonts w:cs="Calibri"/>
          <w:bCs/>
          <w:sz w:val="20"/>
          <w:szCs w:val="20"/>
          <w:lang w:val="pt-BR"/>
        </w:rPr>
        <w:tab/>
      </w:r>
      <w:r w:rsidR="00973016">
        <w:rPr>
          <w:rFonts w:cs="Calibri"/>
          <w:sz w:val="20"/>
          <w:szCs w:val="20"/>
          <w:lang w:val="pt-BR"/>
        </w:rPr>
        <w:t>9</w:t>
      </w:r>
      <w:r w:rsidRPr="00CB65A3">
        <w:rPr>
          <w:rFonts w:cs="Calibri"/>
          <w:sz w:val="20"/>
          <w:szCs w:val="20"/>
          <w:lang w:val="pt-BR"/>
        </w:rPr>
        <w:t>.</w:t>
      </w:r>
      <w:r w:rsidR="00BF2997">
        <w:rPr>
          <w:rFonts w:cs="Calibri"/>
          <w:sz w:val="20"/>
          <w:szCs w:val="20"/>
          <w:lang w:val="pt-BR"/>
        </w:rPr>
        <w:t>4.</w:t>
      </w:r>
      <w:r w:rsidRPr="00CB65A3">
        <w:rPr>
          <w:rFonts w:cs="Calibri"/>
          <w:sz w:val="20"/>
          <w:szCs w:val="20"/>
          <w:lang w:val="pt-BR"/>
        </w:rPr>
        <w:t xml:space="preserve"> A PREFEITURA MUNICIPAL DE BASTOS pagará à licitante vencedora contratada o valor relativo aos serviços efetivamente realizados, medidos e aprovados mensalmente proporcional às etapas constantes do cronograma físico-financeiro</w:t>
      </w:r>
      <w:r>
        <w:rPr>
          <w:rFonts w:cs="Calibri"/>
          <w:sz w:val="20"/>
          <w:szCs w:val="20"/>
          <w:lang w:val="pt-BR"/>
        </w:rPr>
        <w:t xml:space="preserve">, </w:t>
      </w:r>
      <w:r w:rsidRPr="00CB65A3">
        <w:rPr>
          <w:rFonts w:cs="Calibri"/>
          <w:sz w:val="20"/>
          <w:szCs w:val="20"/>
          <w:lang w:val="pt-BR"/>
        </w:rPr>
        <w:t>vedados quaisquer adiantamentos.</w:t>
      </w:r>
    </w:p>
    <w:p w:rsidR="009D533B" w:rsidRPr="00CB65A3" w:rsidRDefault="009D533B" w:rsidP="005B5FDD">
      <w:pPr>
        <w:keepLines/>
        <w:jc w:val="both"/>
        <w:rPr>
          <w:rFonts w:cs="Calibri"/>
          <w:sz w:val="20"/>
          <w:szCs w:val="20"/>
          <w:lang w:val="pt-BR"/>
        </w:rPr>
      </w:pPr>
      <w:r w:rsidRPr="00CB65A3">
        <w:rPr>
          <w:rFonts w:cs="Calibri"/>
          <w:sz w:val="20"/>
          <w:szCs w:val="20"/>
          <w:lang w:val="pt-BR"/>
        </w:rPr>
        <w:tab/>
        <w:t>9.4.1.</w:t>
      </w:r>
      <w:r w:rsidR="00973016">
        <w:rPr>
          <w:rFonts w:cs="Calibri"/>
          <w:sz w:val="20"/>
          <w:szCs w:val="20"/>
          <w:lang w:val="pt-BR"/>
        </w:rPr>
        <w:t xml:space="preserve"> </w:t>
      </w:r>
      <w:r w:rsidRPr="00CB65A3">
        <w:rPr>
          <w:rFonts w:cs="Calibri"/>
          <w:sz w:val="20"/>
          <w:szCs w:val="20"/>
          <w:lang w:val="pt-BR"/>
        </w:rPr>
        <w:t>No caso de devolução das faturas, por alguma inexatidão que apresentem o prazo para pagamento será contado da reapresentação e aceitação de</w:t>
      </w:r>
      <w:r w:rsidR="00D4359A">
        <w:rPr>
          <w:rFonts w:cs="Calibri"/>
          <w:sz w:val="20"/>
          <w:szCs w:val="20"/>
          <w:lang w:val="pt-BR"/>
        </w:rPr>
        <w:t>stas pelo</w:t>
      </w:r>
      <w:r w:rsidRPr="00CB65A3">
        <w:rPr>
          <w:rFonts w:cs="Calibri"/>
          <w:sz w:val="20"/>
          <w:szCs w:val="20"/>
          <w:lang w:val="pt-BR"/>
        </w:rPr>
        <w:t xml:space="preserve"> </w:t>
      </w:r>
      <w:r w:rsidR="00D4359A">
        <w:rPr>
          <w:rFonts w:cs="Calibri"/>
          <w:sz w:val="20"/>
          <w:szCs w:val="20"/>
          <w:lang w:val="pt-BR"/>
        </w:rPr>
        <w:t>Setor</w:t>
      </w:r>
      <w:r w:rsidRPr="00CB65A3">
        <w:rPr>
          <w:rFonts w:cs="Calibri"/>
          <w:sz w:val="20"/>
          <w:szCs w:val="20"/>
          <w:lang w:val="pt-BR"/>
        </w:rPr>
        <w:t xml:space="preserve"> de Finanças da PREFEITURA MUNICIPAL DE BASTOS.</w:t>
      </w:r>
    </w:p>
    <w:p w:rsidR="009D533B" w:rsidRPr="00CB65A3" w:rsidRDefault="00917839" w:rsidP="005B5FDD">
      <w:pPr>
        <w:keepLines/>
        <w:jc w:val="both"/>
        <w:rPr>
          <w:rFonts w:cs="Calibri"/>
          <w:sz w:val="20"/>
          <w:szCs w:val="20"/>
          <w:lang w:val="pt-BR"/>
        </w:rPr>
      </w:pPr>
      <w:r>
        <w:rPr>
          <w:rFonts w:cs="Calibri"/>
          <w:sz w:val="20"/>
          <w:szCs w:val="20"/>
          <w:lang w:val="pt-BR"/>
        </w:rPr>
        <w:tab/>
        <w:t>9.5</w:t>
      </w:r>
      <w:r w:rsidR="009D533B" w:rsidRPr="00CB65A3">
        <w:rPr>
          <w:rFonts w:cs="Calibri"/>
          <w:sz w:val="20"/>
          <w:szCs w:val="20"/>
          <w:lang w:val="pt-BR"/>
        </w:rPr>
        <w:t>. É vedada a negociação das faturas ou duplicatas com terceiros, bem como o desconto ou a promoção da cobrança das faturas ou duplicatas por meio de banco, senão quando prévia e expressamente autorizado pela PREFEITURA MUNICIPAL DE BASTOS.</w:t>
      </w:r>
    </w:p>
    <w:p w:rsidR="009D533B" w:rsidRPr="00CB65A3" w:rsidRDefault="00917839" w:rsidP="005B5FDD">
      <w:pPr>
        <w:keepLines/>
        <w:jc w:val="both"/>
        <w:rPr>
          <w:rFonts w:cs="Calibri"/>
          <w:sz w:val="20"/>
          <w:szCs w:val="20"/>
          <w:lang w:val="pt-BR"/>
        </w:rPr>
      </w:pPr>
      <w:r>
        <w:rPr>
          <w:rFonts w:cs="Calibri"/>
          <w:sz w:val="20"/>
          <w:szCs w:val="20"/>
          <w:lang w:val="pt-BR"/>
        </w:rPr>
        <w:tab/>
        <w:t>9.6</w:t>
      </w:r>
      <w:r w:rsidR="009D533B" w:rsidRPr="00CB65A3">
        <w:rPr>
          <w:rFonts w:cs="Calibri"/>
          <w:sz w:val="20"/>
          <w:szCs w:val="20"/>
          <w:lang w:val="pt-BR"/>
        </w:rPr>
        <w:t>. O descumprimento do disposto no item acima i</w:t>
      </w:r>
      <w:r w:rsidR="00AC35E4">
        <w:rPr>
          <w:rFonts w:cs="Calibri"/>
          <w:sz w:val="20"/>
          <w:szCs w:val="20"/>
          <w:lang w:val="pt-BR"/>
        </w:rPr>
        <w:t>ncide</w:t>
      </w:r>
      <w:r w:rsidR="009D533B" w:rsidRPr="00CB65A3">
        <w:rPr>
          <w:rFonts w:cs="Calibri"/>
          <w:sz w:val="20"/>
          <w:szCs w:val="20"/>
          <w:lang w:val="pt-BR"/>
        </w:rPr>
        <w:t xml:space="preserve"> na aplicação de multa de 5% (cinco por cento) sobre o valor total contratado.</w:t>
      </w:r>
    </w:p>
    <w:p w:rsidR="009D533B" w:rsidRPr="00CB65A3" w:rsidRDefault="00917839" w:rsidP="005B5FDD">
      <w:pPr>
        <w:keepLines/>
        <w:jc w:val="both"/>
        <w:rPr>
          <w:rFonts w:cs="Calibri"/>
          <w:sz w:val="20"/>
          <w:szCs w:val="20"/>
          <w:lang w:val="pt-BR"/>
        </w:rPr>
      </w:pPr>
      <w:r>
        <w:rPr>
          <w:rFonts w:cs="Calibri"/>
          <w:sz w:val="20"/>
          <w:szCs w:val="20"/>
          <w:lang w:val="pt-BR"/>
        </w:rPr>
        <w:lastRenderedPageBreak/>
        <w:tab/>
        <w:t>9.7</w:t>
      </w:r>
      <w:r w:rsidR="009D533B" w:rsidRPr="00CB65A3">
        <w:rPr>
          <w:rFonts w:cs="Calibri"/>
          <w:sz w:val="20"/>
          <w:szCs w:val="20"/>
          <w:lang w:val="pt-BR"/>
        </w:rPr>
        <w:t xml:space="preserve">. Se </w:t>
      </w:r>
      <w:proofErr w:type="spellStart"/>
      <w:r w:rsidR="009D533B" w:rsidRPr="00CB65A3">
        <w:rPr>
          <w:rFonts w:cs="Calibri"/>
          <w:sz w:val="20"/>
          <w:szCs w:val="20"/>
          <w:lang w:val="pt-BR"/>
        </w:rPr>
        <w:t>da</w:t>
      </w:r>
      <w:proofErr w:type="spellEnd"/>
      <w:r w:rsidR="009D533B" w:rsidRPr="00CB65A3">
        <w:rPr>
          <w:rFonts w:cs="Calibri"/>
          <w:sz w:val="20"/>
          <w:szCs w:val="20"/>
          <w:lang w:val="pt-BR"/>
        </w:rPr>
        <w:t xml:space="preserve"> infringência do disposto nos subitens acima advier protesto do título, a contratada deverá efetuar à sua </w:t>
      </w:r>
      <w:proofErr w:type="spellStart"/>
      <w:r w:rsidR="009D533B" w:rsidRPr="00CB65A3">
        <w:rPr>
          <w:rFonts w:cs="Calibri"/>
          <w:sz w:val="20"/>
          <w:szCs w:val="20"/>
          <w:lang w:val="pt-BR"/>
        </w:rPr>
        <w:t>expensa</w:t>
      </w:r>
      <w:proofErr w:type="spellEnd"/>
      <w:r w:rsidR="009D533B" w:rsidRPr="00CB65A3">
        <w:rPr>
          <w:rFonts w:cs="Calibri"/>
          <w:sz w:val="20"/>
          <w:szCs w:val="20"/>
          <w:lang w:val="pt-BR"/>
        </w:rPr>
        <w:t xml:space="preserve"> o respectivo cancelamento, no prazo máximo de 05 (cinco) dias, contado da data da emissão do correspondente instrumento cartorá</w:t>
      </w:r>
      <w:r w:rsidR="009D533B">
        <w:rPr>
          <w:rFonts w:cs="Calibri"/>
          <w:sz w:val="20"/>
          <w:szCs w:val="20"/>
          <w:lang w:val="pt-BR"/>
        </w:rPr>
        <w:t>rio, sem prej</w:t>
      </w:r>
      <w:r w:rsidR="009D533B" w:rsidRPr="00CB65A3">
        <w:rPr>
          <w:rFonts w:cs="Calibri"/>
          <w:sz w:val="20"/>
          <w:szCs w:val="20"/>
          <w:lang w:val="pt-BR"/>
        </w:rPr>
        <w:t>uízo de arcar com a penali</w:t>
      </w:r>
      <w:r w:rsidR="009D533B">
        <w:rPr>
          <w:rFonts w:cs="Calibri"/>
          <w:sz w:val="20"/>
          <w:szCs w:val="20"/>
          <w:lang w:val="pt-BR"/>
        </w:rPr>
        <w:t>dade prevista no it</w:t>
      </w:r>
      <w:r w:rsidR="009D533B" w:rsidRPr="00CB65A3">
        <w:rPr>
          <w:rFonts w:cs="Calibri"/>
          <w:sz w:val="20"/>
          <w:szCs w:val="20"/>
          <w:lang w:val="pt-BR"/>
        </w:rPr>
        <w:t>em anterior.</w:t>
      </w:r>
    </w:p>
    <w:p w:rsidR="009D533B" w:rsidRPr="00CB65A3" w:rsidRDefault="00917839" w:rsidP="005B5FDD">
      <w:pPr>
        <w:keepLines/>
        <w:jc w:val="both"/>
        <w:rPr>
          <w:rFonts w:cs="Calibri"/>
          <w:sz w:val="20"/>
          <w:szCs w:val="20"/>
          <w:lang w:val="pt-BR"/>
        </w:rPr>
      </w:pPr>
      <w:r>
        <w:rPr>
          <w:rFonts w:cs="Calibri"/>
          <w:sz w:val="20"/>
          <w:szCs w:val="20"/>
          <w:lang w:val="pt-BR"/>
        </w:rPr>
        <w:tab/>
        <w:t>9.8</w:t>
      </w:r>
      <w:r w:rsidR="009D533B" w:rsidRPr="00CB65A3">
        <w:rPr>
          <w:rFonts w:cs="Calibri"/>
          <w:sz w:val="20"/>
          <w:szCs w:val="20"/>
          <w:lang w:val="pt-BR"/>
        </w:rPr>
        <w:t xml:space="preserve">. </w:t>
      </w:r>
      <w:r w:rsidR="009D533B">
        <w:rPr>
          <w:rFonts w:cs="Calibri"/>
          <w:sz w:val="20"/>
          <w:szCs w:val="20"/>
          <w:lang w:val="pt-BR"/>
        </w:rPr>
        <w:t>Para o úl</w:t>
      </w:r>
      <w:r w:rsidR="009D533B" w:rsidRPr="00CB65A3">
        <w:rPr>
          <w:rFonts w:cs="Calibri"/>
          <w:sz w:val="20"/>
          <w:szCs w:val="20"/>
          <w:lang w:val="pt-BR"/>
        </w:rPr>
        <w:t>timo pagamento, referente aos serviços executados no mês em que o percentual físico realiza</w:t>
      </w:r>
      <w:r w:rsidR="009D533B">
        <w:rPr>
          <w:rFonts w:cs="Calibri"/>
          <w:sz w:val="20"/>
          <w:szCs w:val="20"/>
          <w:lang w:val="pt-BR"/>
        </w:rPr>
        <w:t>do acumule 100% (cem por cento)</w:t>
      </w:r>
      <w:r w:rsidR="009D533B" w:rsidRPr="00CB65A3">
        <w:rPr>
          <w:rFonts w:cs="Calibri"/>
          <w:sz w:val="20"/>
          <w:szCs w:val="20"/>
          <w:lang w:val="pt-BR"/>
        </w:rPr>
        <w:t>, a licitante vencedora deverá já ter apresentad</w:t>
      </w:r>
      <w:r w:rsidR="009D533B">
        <w:rPr>
          <w:rFonts w:cs="Calibri"/>
          <w:sz w:val="20"/>
          <w:szCs w:val="20"/>
          <w:lang w:val="pt-BR"/>
        </w:rPr>
        <w:t>o, quando cabíveis, os s</w:t>
      </w:r>
      <w:r w:rsidR="009D533B" w:rsidRPr="00CB65A3">
        <w:rPr>
          <w:rFonts w:cs="Calibri"/>
          <w:sz w:val="20"/>
          <w:szCs w:val="20"/>
          <w:lang w:val="pt-BR"/>
        </w:rPr>
        <w:t>eguintes documentos:</w:t>
      </w:r>
    </w:p>
    <w:p w:rsidR="009D533B" w:rsidRPr="00CB65A3" w:rsidRDefault="009D533B" w:rsidP="005B5FDD">
      <w:pPr>
        <w:keepLines/>
        <w:jc w:val="both"/>
        <w:rPr>
          <w:rFonts w:cs="Calibri"/>
          <w:sz w:val="20"/>
          <w:szCs w:val="20"/>
          <w:lang w:val="pt-BR"/>
        </w:rPr>
      </w:pPr>
      <w:r w:rsidRPr="00CB65A3">
        <w:rPr>
          <w:rFonts w:cs="Calibri"/>
          <w:sz w:val="20"/>
          <w:szCs w:val="20"/>
          <w:lang w:val="pt-BR"/>
        </w:rPr>
        <w:tab/>
        <w:t>a)</w:t>
      </w:r>
      <w:r w:rsidR="00773FFF">
        <w:rPr>
          <w:rFonts w:cs="Calibri"/>
          <w:sz w:val="20"/>
          <w:szCs w:val="20"/>
          <w:lang w:val="pt-BR"/>
        </w:rPr>
        <w:t xml:space="preserve"> </w:t>
      </w:r>
      <w:r w:rsidRPr="00CB65A3">
        <w:rPr>
          <w:rFonts w:cs="Calibri"/>
          <w:sz w:val="20"/>
          <w:szCs w:val="20"/>
          <w:lang w:val="pt-BR"/>
        </w:rPr>
        <w:t>resultados dos testes e ensaios realizados</w:t>
      </w:r>
      <w:r>
        <w:rPr>
          <w:rFonts w:cs="Calibri"/>
          <w:sz w:val="20"/>
          <w:szCs w:val="20"/>
          <w:lang w:val="pt-BR"/>
        </w:rPr>
        <w:t xml:space="preserve"> quando for o caso</w:t>
      </w:r>
      <w:r w:rsidRPr="00CB65A3">
        <w:rPr>
          <w:rFonts w:cs="Calibri"/>
          <w:sz w:val="20"/>
          <w:szCs w:val="20"/>
          <w:lang w:val="pt-BR"/>
        </w:rPr>
        <w:t xml:space="preserve">; </w:t>
      </w:r>
    </w:p>
    <w:p w:rsidR="009D533B" w:rsidRPr="00CB65A3" w:rsidRDefault="00773FFF" w:rsidP="005B5FDD">
      <w:pPr>
        <w:keepLines/>
        <w:jc w:val="both"/>
        <w:rPr>
          <w:rFonts w:cs="Calibri"/>
          <w:sz w:val="20"/>
          <w:szCs w:val="20"/>
          <w:lang w:val="pt-BR"/>
        </w:rPr>
      </w:pPr>
      <w:r>
        <w:rPr>
          <w:rFonts w:cs="Calibri"/>
          <w:sz w:val="20"/>
          <w:szCs w:val="20"/>
          <w:lang w:val="pt-BR"/>
        </w:rPr>
        <w:tab/>
        <w:t>b</w:t>
      </w:r>
      <w:r w:rsidR="009D533B" w:rsidRPr="00CB65A3">
        <w:rPr>
          <w:rFonts w:cs="Calibri"/>
          <w:sz w:val="20"/>
          <w:szCs w:val="20"/>
          <w:lang w:val="pt-BR"/>
        </w:rPr>
        <w:t>) declaração, expedida pelas respectivas entidades prestadoras ou fornecedoras, de quitação das contas de água, energia elétrica e todas as demais devidas</w:t>
      </w:r>
      <w:r w:rsidR="002D5D16">
        <w:rPr>
          <w:rFonts w:cs="Calibri"/>
          <w:sz w:val="20"/>
          <w:szCs w:val="20"/>
          <w:lang w:val="pt-BR"/>
        </w:rPr>
        <w:t xml:space="preserve"> (quando for o caso)</w:t>
      </w:r>
      <w:r w:rsidR="009D533B" w:rsidRPr="00CB65A3">
        <w:rPr>
          <w:rFonts w:cs="Calibri"/>
          <w:sz w:val="20"/>
          <w:szCs w:val="20"/>
          <w:lang w:val="pt-BR"/>
        </w:rPr>
        <w:t xml:space="preserve">. </w:t>
      </w:r>
    </w:p>
    <w:p w:rsidR="009D533B" w:rsidRPr="00CB65A3" w:rsidRDefault="00773FFF" w:rsidP="005B5FDD">
      <w:pPr>
        <w:keepLines/>
        <w:jc w:val="both"/>
        <w:rPr>
          <w:rFonts w:cs="Calibri"/>
          <w:sz w:val="20"/>
          <w:szCs w:val="20"/>
          <w:lang w:val="pt-BR"/>
        </w:rPr>
      </w:pPr>
      <w:r>
        <w:rPr>
          <w:rFonts w:cs="Calibri"/>
          <w:sz w:val="20"/>
          <w:szCs w:val="20"/>
          <w:lang w:val="pt-BR"/>
        </w:rPr>
        <w:tab/>
        <w:t>c</w:t>
      </w:r>
      <w:r w:rsidR="009D533B" w:rsidRPr="00CB65A3">
        <w:rPr>
          <w:rFonts w:cs="Calibri"/>
          <w:sz w:val="20"/>
          <w:szCs w:val="20"/>
          <w:lang w:val="pt-BR"/>
        </w:rPr>
        <w:t xml:space="preserve">) declaração de quitação total quanto a custos indiretos eventualmente não previstos na proposta de preço da licitante vencedora, liberando a PREFEITURA MUNICIPAL DE BASTOS de qualquer pagamento futuro relativamente ao presente contrato. </w:t>
      </w:r>
    </w:p>
    <w:p w:rsidR="009D533B" w:rsidRPr="00CB65A3" w:rsidRDefault="00773FFF" w:rsidP="005B5FDD">
      <w:pPr>
        <w:keepLines/>
        <w:jc w:val="both"/>
        <w:rPr>
          <w:rFonts w:cs="Calibri"/>
          <w:sz w:val="20"/>
          <w:szCs w:val="20"/>
          <w:lang w:val="pt-BR"/>
        </w:rPr>
      </w:pPr>
      <w:r>
        <w:rPr>
          <w:rFonts w:cs="Calibri"/>
          <w:sz w:val="20"/>
          <w:szCs w:val="20"/>
          <w:lang w:val="pt-BR"/>
        </w:rPr>
        <w:tab/>
        <w:t>d</w:t>
      </w:r>
      <w:r w:rsidR="009D533B" w:rsidRPr="00CB65A3">
        <w:rPr>
          <w:rFonts w:cs="Calibri"/>
          <w:sz w:val="20"/>
          <w:szCs w:val="20"/>
          <w:lang w:val="pt-BR"/>
        </w:rPr>
        <w:t>) Auto de Vistoria do Corpo de Bombeiros</w:t>
      </w:r>
      <w:r w:rsidR="00FE6A99">
        <w:rPr>
          <w:rFonts w:cs="Calibri"/>
          <w:sz w:val="20"/>
          <w:szCs w:val="20"/>
          <w:lang w:val="pt-BR"/>
        </w:rPr>
        <w:t>, se for o caso</w:t>
      </w:r>
      <w:r w:rsidR="009D533B" w:rsidRPr="00CB65A3">
        <w:rPr>
          <w:rFonts w:cs="Calibri"/>
          <w:sz w:val="20"/>
          <w:szCs w:val="20"/>
          <w:lang w:val="pt-BR"/>
        </w:rPr>
        <w:t xml:space="preserve"> ­ AVCB. </w:t>
      </w:r>
    </w:p>
    <w:p w:rsidR="009D533B" w:rsidRPr="00CB65A3" w:rsidRDefault="00773FFF" w:rsidP="005B5FDD">
      <w:pPr>
        <w:keepLines/>
        <w:jc w:val="both"/>
        <w:rPr>
          <w:rFonts w:cs="Calibri"/>
          <w:sz w:val="20"/>
          <w:szCs w:val="20"/>
          <w:lang w:val="pt-BR"/>
        </w:rPr>
      </w:pPr>
      <w:r>
        <w:rPr>
          <w:rFonts w:cs="Calibri"/>
          <w:sz w:val="20"/>
          <w:szCs w:val="20"/>
          <w:lang w:val="pt-BR"/>
        </w:rPr>
        <w:tab/>
        <w:t>9.9</w:t>
      </w:r>
      <w:r w:rsidR="009D533B" w:rsidRPr="00CB65A3">
        <w:rPr>
          <w:rFonts w:cs="Calibri"/>
          <w:sz w:val="20"/>
          <w:szCs w:val="20"/>
          <w:lang w:val="pt-BR"/>
        </w:rPr>
        <w:t xml:space="preserve">. Nenhum pagamento isentará a licitante vencedora das responsabilidades contratuais, quaisquer que sejam, nem implicará em aprovação definitiva das obras e serviços executados, total ou parcialmente. </w:t>
      </w:r>
    </w:p>
    <w:p w:rsidR="006E3EC0" w:rsidRDefault="00773FFF" w:rsidP="005B5FDD">
      <w:pPr>
        <w:keepLines/>
        <w:jc w:val="both"/>
        <w:rPr>
          <w:rFonts w:cs="Calibri"/>
          <w:sz w:val="20"/>
          <w:szCs w:val="20"/>
          <w:lang w:val="pt-BR"/>
        </w:rPr>
      </w:pPr>
      <w:r>
        <w:rPr>
          <w:rFonts w:cs="Calibri"/>
          <w:sz w:val="20"/>
          <w:szCs w:val="20"/>
          <w:lang w:val="pt-BR"/>
        </w:rPr>
        <w:tab/>
        <w:t>9.10</w:t>
      </w:r>
      <w:r w:rsidR="009D533B">
        <w:rPr>
          <w:rFonts w:cs="Calibri"/>
          <w:sz w:val="20"/>
          <w:szCs w:val="20"/>
          <w:lang w:val="pt-BR"/>
        </w:rPr>
        <w:t xml:space="preserve">. – DO REAJUSTE: será realizado nos termos da Lei Federal nº 10.192/2001, ou seja, será </w:t>
      </w:r>
      <w:r w:rsidR="006F34AC">
        <w:rPr>
          <w:rFonts w:cs="Calibri"/>
          <w:sz w:val="20"/>
          <w:szCs w:val="20"/>
          <w:lang w:val="pt-BR"/>
        </w:rPr>
        <w:t xml:space="preserve">concedido </w:t>
      </w:r>
      <w:r w:rsidR="009D533B">
        <w:rPr>
          <w:rFonts w:cs="Calibri"/>
          <w:sz w:val="20"/>
          <w:szCs w:val="20"/>
          <w:lang w:val="pt-BR"/>
        </w:rPr>
        <w:t>apenas para contratos com período de duração igual ou superior a 12 meses, aplicando</w:t>
      </w:r>
      <w:r w:rsidR="00973016">
        <w:rPr>
          <w:rFonts w:cs="Calibri"/>
          <w:sz w:val="20"/>
          <w:szCs w:val="20"/>
          <w:lang w:val="pt-BR"/>
        </w:rPr>
        <w:t>-se</w:t>
      </w:r>
      <w:r w:rsidR="009D533B">
        <w:rPr>
          <w:rFonts w:cs="Calibri"/>
          <w:sz w:val="20"/>
          <w:szCs w:val="20"/>
          <w:lang w:val="pt-BR"/>
        </w:rPr>
        <w:t xml:space="preserve"> o índice FIPE para construção civil e obras públicas, da Fundação In</w:t>
      </w:r>
      <w:r w:rsidR="006E3EC0">
        <w:rPr>
          <w:rFonts w:cs="Calibri"/>
          <w:sz w:val="20"/>
          <w:szCs w:val="20"/>
          <w:lang w:val="pt-BR"/>
        </w:rPr>
        <w:t>stituto de Pesquisas Econômicas.</w:t>
      </w:r>
    </w:p>
    <w:p w:rsidR="009D533B" w:rsidRPr="00CB65A3" w:rsidRDefault="00773FFF" w:rsidP="005B5FDD">
      <w:pPr>
        <w:keepLines/>
        <w:jc w:val="both"/>
        <w:rPr>
          <w:rFonts w:cs="Calibri"/>
          <w:sz w:val="20"/>
          <w:szCs w:val="20"/>
          <w:lang w:val="pt-BR"/>
        </w:rPr>
      </w:pPr>
      <w:r>
        <w:rPr>
          <w:rFonts w:cs="Calibri"/>
          <w:sz w:val="20"/>
          <w:szCs w:val="20"/>
          <w:lang w:val="pt-BR"/>
        </w:rPr>
        <w:tab/>
        <w:t>9.11</w:t>
      </w:r>
      <w:r w:rsidR="009D533B">
        <w:rPr>
          <w:rFonts w:cs="Calibri"/>
          <w:sz w:val="20"/>
          <w:szCs w:val="20"/>
          <w:lang w:val="pt-BR"/>
        </w:rPr>
        <w:t>. – Porém</w:t>
      </w:r>
      <w:r w:rsidR="00390291">
        <w:rPr>
          <w:rFonts w:cs="Calibri"/>
          <w:sz w:val="20"/>
          <w:szCs w:val="20"/>
          <w:lang w:val="pt-BR"/>
        </w:rPr>
        <w:t>,</w:t>
      </w:r>
      <w:r w:rsidR="004668EA">
        <w:rPr>
          <w:rFonts w:cs="Calibri"/>
          <w:sz w:val="20"/>
          <w:szCs w:val="20"/>
          <w:lang w:val="pt-BR"/>
        </w:rPr>
        <w:t xml:space="preserve"> será assegurada a manutenção do reequilíbrio econômico financeiro para equalização do contrato entre as partes, desde que ocorra alguma das hipóteses mencionadas no § 1º do artigo 57, da Lei Federal n.º</w:t>
      </w:r>
      <w:r w:rsidR="009D533B">
        <w:rPr>
          <w:rFonts w:cs="Calibri"/>
          <w:sz w:val="20"/>
          <w:szCs w:val="20"/>
          <w:lang w:val="pt-BR"/>
        </w:rPr>
        <w:t xml:space="preserve"> 8.666/93, incisos I a VI, devidamente justificado.</w:t>
      </w:r>
    </w:p>
    <w:p w:rsidR="009D533B" w:rsidRPr="00D04CF6" w:rsidRDefault="009D533B" w:rsidP="005B5FDD">
      <w:pPr>
        <w:keepLines/>
        <w:jc w:val="both"/>
        <w:rPr>
          <w:rFonts w:cs="Calibri"/>
          <w:b/>
          <w:sz w:val="20"/>
          <w:szCs w:val="20"/>
          <w:lang w:val="pt-BR"/>
        </w:rPr>
      </w:pPr>
      <w:r w:rsidRPr="00CB65A3">
        <w:rPr>
          <w:rFonts w:cs="Calibri"/>
          <w:sz w:val="20"/>
          <w:szCs w:val="20"/>
          <w:lang w:val="pt-BR"/>
        </w:rPr>
        <w:tab/>
      </w:r>
      <w:r w:rsidRPr="00CB65A3">
        <w:rPr>
          <w:rFonts w:cs="Calibri"/>
          <w:b/>
          <w:sz w:val="20"/>
          <w:szCs w:val="20"/>
          <w:lang w:val="pt-BR"/>
        </w:rPr>
        <w:t>10. CONDIÇÕES DE RECEBIMENTO DAS OBRAS</w:t>
      </w:r>
    </w:p>
    <w:p w:rsidR="009D533B" w:rsidRPr="00CB65A3" w:rsidRDefault="009D533B" w:rsidP="005B5FDD">
      <w:pPr>
        <w:keepLines/>
        <w:jc w:val="both"/>
        <w:rPr>
          <w:rFonts w:cs="Calibri"/>
          <w:sz w:val="20"/>
          <w:szCs w:val="20"/>
          <w:lang w:val="pt-BR"/>
        </w:rPr>
      </w:pPr>
      <w:r w:rsidRPr="00CB65A3">
        <w:rPr>
          <w:rFonts w:cs="Calibri"/>
          <w:sz w:val="20"/>
          <w:szCs w:val="20"/>
          <w:lang w:val="pt-BR"/>
        </w:rPr>
        <w:tab/>
        <w:t xml:space="preserve">10.1. A Obra será recebida provisoriamente e definitivamente mediante os respectivos termos, após vistoria pela fiscalização da Prefeitura que comprove sua conclusão e o decurso de prazo de observação, </w:t>
      </w:r>
      <w:r>
        <w:rPr>
          <w:rFonts w:cs="Calibri"/>
          <w:sz w:val="20"/>
          <w:szCs w:val="20"/>
          <w:lang w:val="pt-BR"/>
        </w:rPr>
        <w:t>que será de 9</w:t>
      </w:r>
      <w:r w:rsidRPr="00CB65A3">
        <w:rPr>
          <w:rFonts w:cs="Calibri"/>
          <w:sz w:val="20"/>
          <w:szCs w:val="20"/>
          <w:lang w:val="pt-BR"/>
        </w:rPr>
        <w:t>0 (</w:t>
      </w:r>
      <w:r>
        <w:rPr>
          <w:rFonts w:cs="Calibri"/>
          <w:sz w:val="20"/>
          <w:szCs w:val="20"/>
          <w:lang w:val="pt-BR"/>
        </w:rPr>
        <w:t>noventa</w:t>
      </w:r>
      <w:r w:rsidRPr="00CB65A3">
        <w:rPr>
          <w:rFonts w:cs="Calibri"/>
          <w:sz w:val="20"/>
          <w:szCs w:val="20"/>
          <w:lang w:val="pt-BR"/>
        </w:rPr>
        <w:t>) dias, após o recebimento provisório, sem prejuízo do disposto no artigo 618 do Código Civil.</w:t>
      </w:r>
    </w:p>
    <w:p w:rsidR="009D533B" w:rsidRPr="00CB65A3" w:rsidRDefault="009D533B" w:rsidP="00D04CF6">
      <w:pPr>
        <w:keepLines/>
        <w:jc w:val="both"/>
        <w:rPr>
          <w:rFonts w:cs="Calibri"/>
          <w:sz w:val="20"/>
          <w:szCs w:val="20"/>
          <w:lang w:val="pt-BR"/>
        </w:rPr>
      </w:pPr>
      <w:r w:rsidRPr="00CB65A3">
        <w:rPr>
          <w:rFonts w:cs="Calibri"/>
          <w:sz w:val="20"/>
          <w:szCs w:val="20"/>
          <w:lang w:val="pt-BR"/>
        </w:rPr>
        <w:tab/>
        <w:t>10.2. Quando verificada qualquer pendência, fica estabelecido o prazo de 10 (dez) dias para correção da mesma.</w:t>
      </w:r>
    </w:p>
    <w:p w:rsidR="009D533B" w:rsidRPr="00D04CF6" w:rsidRDefault="009D533B" w:rsidP="005B5FDD">
      <w:pPr>
        <w:suppressLineNumbers/>
        <w:jc w:val="both"/>
        <w:rPr>
          <w:rFonts w:cs="Calibri"/>
          <w:b/>
          <w:sz w:val="20"/>
          <w:szCs w:val="20"/>
          <w:lang w:val="pt-BR"/>
        </w:rPr>
      </w:pPr>
      <w:r w:rsidRPr="00CB65A3">
        <w:rPr>
          <w:rFonts w:cs="Calibri"/>
          <w:sz w:val="20"/>
          <w:szCs w:val="20"/>
          <w:lang w:val="pt-BR"/>
        </w:rPr>
        <w:tab/>
      </w:r>
      <w:r w:rsidRPr="00CB65A3">
        <w:rPr>
          <w:rFonts w:cs="Calibri"/>
          <w:b/>
          <w:sz w:val="20"/>
          <w:szCs w:val="20"/>
          <w:lang w:val="pt-BR"/>
        </w:rPr>
        <w:t>11. ENCERRAMENTO</w:t>
      </w:r>
    </w:p>
    <w:p w:rsidR="009D533B" w:rsidRPr="00CB65A3" w:rsidRDefault="009D533B" w:rsidP="005B5FDD">
      <w:pPr>
        <w:keepLines/>
        <w:jc w:val="both"/>
        <w:rPr>
          <w:rFonts w:cs="Calibri"/>
          <w:sz w:val="20"/>
          <w:szCs w:val="20"/>
          <w:lang w:val="pt-BR"/>
        </w:rPr>
      </w:pPr>
      <w:r w:rsidRPr="00CB65A3">
        <w:rPr>
          <w:rFonts w:cs="Calibri"/>
          <w:sz w:val="20"/>
          <w:szCs w:val="20"/>
          <w:lang w:val="pt-BR"/>
        </w:rPr>
        <w:lastRenderedPageBreak/>
        <w:tab/>
        <w:t>11.1. Os interessados em participar desta licitação deverão apresentar os Envelopes contendo</w:t>
      </w:r>
      <w:r>
        <w:rPr>
          <w:rFonts w:cs="Calibri"/>
          <w:sz w:val="20"/>
          <w:szCs w:val="20"/>
          <w:lang w:val="pt-BR"/>
        </w:rPr>
        <w:t xml:space="preserve"> a</w:t>
      </w:r>
      <w:r w:rsidRPr="00CB65A3">
        <w:rPr>
          <w:rFonts w:cs="Calibri"/>
          <w:sz w:val="20"/>
          <w:szCs w:val="20"/>
          <w:lang w:val="pt-BR"/>
        </w:rPr>
        <w:t xml:space="preserve"> Documentação e Proposta, fechados e indevassáveis e entregá-los na Prefeitura Municipal de Bastos</w:t>
      </w:r>
      <w:r>
        <w:rPr>
          <w:rFonts w:cs="Calibri"/>
          <w:sz w:val="20"/>
          <w:szCs w:val="20"/>
          <w:lang w:val="pt-BR"/>
        </w:rPr>
        <w:t>, na</w:t>
      </w:r>
      <w:r w:rsidRPr="00CB65A3">
        <w:rPr>
          <w:rFonts w:cs="Calibri"/>
          <w:sz w:val="20"/>
          <w:szCs w:val="20"/>
          <w:lang w:val="pt-BR"/>
        </w:rPr>
        <w:t xml:space="preserve"> Divisão de Compras, no Paço Municipal, na Rua Ademar de Barros nº 530 - Centro, nesta cidade, </w:t>
      </w:r>
      <w:r w:rsidRPr="00CB65A3">
        <w:rPr>
          <w:rFonts w:cs="Calibri"/>
          <w:b/>
          <w:sz w:val="20"/>
          <w:szCs w:val="20"/>
          <w:lang w:val="pt-BR"/>
        </w:rPr>
        <w:t xml:space="preserve">até </w:t>
      </w:r>
      <w:r w:rsidR="00122E15" w:rsidRPr="00CB65A3">
        <w:rPr>
          <w:rFonts w:cs="Calibri"/>
          <w:b/>
          <w:sz w:val="20"/>
          <w:szCs w:val="20"/>
          <w:lang w:val="pt-BR"/>
        </w:rPr>
        <w:t xml:space="preserve">as </w:t>
      </w:r>
      <w:r w:rsidR="006E3EC0">
        <w:rPr>
          <w:rFonts w:cs="Calibri"/>
          <w:b/>
          <w:color w:val="FF0000"/>
          <w:sz w:val="20"/>
          <w:szCs w:val="20"/>
          <w:lang w:val="pt-BR"/>
        </w:rPr>
        <w:t>8</w:t>
      </w:r>
      <w:r w:rsidR="00E62DC4">
        <w:rPr>
          <w:rFonts w:cs="Calibri"/>
          <w:b/>
          <w:color w:val="FF0000"/>
          <w:sz w:val="20"/>
          <w:szCs w:val="20"/>
          <w:lang w:val="pt-BR"/>
        </w:rPr>
        <w:t>:5</w:t>
      </w:r>
      <w:r w:rsidR="00122E15">
        <w:rPr>
          <w:rFonts w:cs="Calibri"/>
          <w:b/>
          <w:color w:val="FF0000"/>
          <w:sz w:val="20"/>
          <w:szCs w:val="20"/>
          <w:lang w:val="pt-BR"/>
        </w:rPr>
        <w:t>0</w:t>
      </w:r>
      <w:r w:rsidR="006546F6">
        <w:rPr>
          <w:rFonts w:cs="Calibri"/>
          <w:b/>
          <w:color w:val="FF0000"/>
          <w:sz w:val="20"/>
          <w:szCs w:val="20"/>
          <w:lang w:val="pt-BR"/>
        </w:rPr>
        <w:t xml:space="preserve">hs do </w:t>
      </w:r>
      <w:r w:rsidR="006F7F02">
        <w:rPr>
          <w:rFonts w:cs="Calibri"/>
          <w:b/>
          <w:color w:val="FF0000"/>
          <w:sz w:val="20"/>
          <w:szCs w:val="20"/>
          <w:lang w:val="pt-BR"/>
        </w:rPr>
        <w:t xml:space="preserve">dia </w:t>
      </w:r>
      <w:r w:rsidR="006E3EC0">
        <w:rPr>
          <w:rFonts w:cs="Calibri"/>
          <w:b/>
          <w:color w:val="FF0000"/>
          <w:sz w:val="20"/>
          <w:szCs w:val="20"/>
          <w:lang w:val="pt-BR"/>
        </w:rPr>
        <w:t>16.09.</w:t>
      </w:r>
      <w:r w:rsidR="003656D4">
        <w:rPr>
          <w:rFonts w:cs="Calibri"/>
          <w:b/>
          <w:color w:val="FF0000"/>
          <w:sz w:val="20"/>
          <w:szCs w:val="20"/>
          <w:lang w:val="pt-BR"/>
        </w:rPr>
        <w:t>2019</w:t>
      </w:r>
      <w:r w:rsidR="00964FEB">
        <w:rPr>
          <w:rFonts w:cs="Calibri"/>
          <w:b/>
          <w:color w:val="FF0000"/>
          <w:sz w:val="20"/>
          <w:szCs w:val="20"/>
          <w:lang w:val="pt-BR"/>
        </w:rPr>
        <w:t xml:space="preserve">, </w:t>
      </w:r>
      <w:r w:rsidRPr="00CB65A3">
        <w:rPr>
          <w:rFonts w:cs="Calibri"/>
          <w:sz w:val="20"/>
          <w:szCs w:val="20"/>
          <w:lang w:val="pt-BR"/>
        </w:rPr>
        <w:t>data em que se dará o encerramento do recebimento dos Envelopes para participação desta licitação.</w:t>
      </w:r>
    </w:p>
    <w:p w:rsidR="009D533B" w:rsidRPr="00CB65A3" w:rsidRDefault="009D533B" w:rsidP="005B5FDD">
      <w:pPr>
        <w:jc w:val="both"/>
        <w:rPr>
          <w:rFonts w:cs="Calibri"/>
          <w:sz w:val="20"/>
          <w:szCs w:val="20"/>
          <w:lang w:val="pt-BR"/>
        </w:rPr>
      </w:pPr>
      <w:r w:rsidRPr="00CB65A3">
        <w:rPr>
          <w:rFonts w:cs="Calibri"/>
          <w:sz w:val="20"/>
          <w:szCs w:val="20"/>
          <w:lang w:val="pt-BR"/>
        </w:rPr>
        <w:tab/>
        <w:t>11.2. Encerrado o prazo para recebimento dos envelopes, nenhum outro, em qualquer hipótese, será aceito, vedada também a inclusão ou substituição de qualquer documento.</w:t>
      </w:r>
    </w:p>
    <w:p w:rsidR="009D533B" w:rsidRPr="00833AD4" w:rsidRDefault="009D533B" w:rsidP="005B5FDD">
      <w:pPr>
        <w:jc w:val="both"/>
        <w:rPr>
          <w:rFonts w:cs="Calibri"/>
          <w:b/>
          <w:sz w:val="20"/>
          <w:szCs w:val="20"/>
          <w:lang w:val="pt-BR"/>
        </w:rPr>
      </w:pPr>
      <w:r w:rsidRPr="00CB65A3">
        <w:rPr>
          <w:rFonts w:cs="Calibri"/>
          <w:sz w:val="20"/>
          <w:szCs w:val="20"/>
          <w:lang w:val="pt-BR"/>
        </w:rPr>
        <w:tab/>
      </w:r>
      <w:r w:rsidRPr="00CB65A3">
        <w:rPr>
          <w:rFonts w:cs="Calibri"/>
          <w:b/>
          <w:sz w:val="20"/>
          <w:szCs w:val="20"/>
          <w:lang w:val="pt-BR"/>
        </w:rPr>
        <w:t>12. ABERTURA DOS ENVELOPES DOCUMENTAÇÃO E PROPOSTA</w:t>
      </w:r>
    </w:p>
    <w:p w:rsidR="009D533B" w:rsidRPr="00CB65A3" w:rsidRDefault="009D533B" w:rsidP="00833AD4">
      <w:pPr>
        <w:jc w:val="both"/>
        <w:rPr>
          <w:rFonts w:cs="Calibri"/>
          <w:sz w:val="20"/>
          <w:szCs w:val="20"/>
          <w:lang w:val="pt-BR"/>
        </w:rPr>
      </w:pPr>
      <w:r w:rsidRPr="00CB65A3">
        <w:rPr>
          <w:rFonts w:cs="Calibri"/>
          <w:sz w:val="20"/>
          <w:szCs w:val="20"/>
          <w:lang w:val="pt-BR"/>
        </w:rPr>
        <w:tab/>
        <w:t>12.1. A abertura dos envelopes contendo</w:t>
      </w:r>
      <w:r>
        <w:rPr>
          <w:rFonts w:cs="Calibri"/>
          <w:sz w:val="20"/>
          <w:szCs w:val="20"/>
          <w:lang w:val="pt-BR"/>
        </w:rPr>
        <w:t xml:space="preserve"> a</w:t>
      </w:r>
      <w:r w:rsidRPr="00CB65A3">
        <w:rPr>
          <w:rFonts w:cs="Calibri"/>
          <w:sz w:val="20"/>
          <w:szCs w:val="20"/>
          <w:lang w:val="pt-BR"/>
        </w:rPr>
        <w:t xml:space="preserve"> Documentação e Proposta, dar-se-á pela Comissão de Licitações as </w:t>
      </w:r>
      <w:r w:rsidR="006E3EC0">
        <w:rPr>
          <w:rFonts w:cs="Calibri"/>
          <w:color w:val="FF0000"/>
          <w:sz w:val="20"/>
          <w:szCs w:val="20"/>
          <w:lang w:val="pt-BR"/>
        </w:rPr>
        <w:t>9</w:t>
      </w:r>
      <w:r w:rsidR="00DE5586">
        <w:rPr>
          <w:rFonts w:cs="Calibri"/>
          <w:color w:val="FF0000"/>
          <w:sz w:val="20"/>
          <w:szCs w:val="20"/>
          <w:lang w:val="pt-BR"/>
        </w:rPr>
        <w:t xml:space="preserve">:00 </w:t>
      </w:r>
      <w:proofErr w:type="spellStart"/>
      <w:r w:rsidR="00F7785D">
        <w:rPr>
          <w:rFonts w:cs="Calibri"/>
          <w:color w:val="FF0000"/>
          <w:sz w:val="20"/>
          <w:szCs w:val="20"/>
          <w:lang w:val="pt-BR"/>
        </w:rPr>
        <w:t>hs</w:t>
      </w:r>
      <w:proofErr w:type="spellEnd"/>
      <w:r w:rsidR="00561DC4">
        <w:rPr>
          <w:rFonts w:cs="Calibri"/>
          <w:color w:val="FF0000"/>
          <w:sz w:val="20"/>
          <w:szCs w:val="20"/>
          <w:lang w:val="pt-BR"/>
        </w:rPr>
        <w:t xml:space="preserve"> do dia</w:t>
      </w:r>
      <w:r w:rsidR="00C25ED4">
        <w:rPr>
          <w:rFonts w:cs="Calibri"/>
          <w:color w:val="FF0000"/>
          <w:sz w:val="20"/>
          <w:szCs w:val="20"/>
          <w:lang w:val="pt-BR"/>
        </w:rPr>
        <w:t xml:space="preserve"> </w:t>
      </w:r>
      <w:r w:rsidR="006E3EC0">
        <w:rPr>
          <w:rFonts w:cs="Calibri"/>
          <w:color w:val="FF0000"/>
          <w:sz w:val="20"/>
          <w:szCs w:val="20"/>
          <w:lang w:val="pt-BR"/>
        </w:rPr>
        <w:t>16.09</w:t>
      </w:r>
      <w:r w:rsidR="003656D4">
        <w:rPr>
          <w:rFonts w:cs="Calibri"/>
          <w:color w:val="FF0000"/>
          <w:sz w:val="20"/>
          <w:szCs w:val="20"/>
          <w:lang w:val="pt-BR"/>
        </w:rPr>
        <w:t>.2019</w:t>
      </w:r>
      <w:r w:rsidR="00964FEB">
        <w:rPr>
          <w:rFonts w:cs="Calibri"/>
          <w:color w:val="FF0000"/>
          <w:sz w:val="20"/>
          <w:szCs w:val="20"/>
          <w:lang w:val="pt-BR"/>
        </w:rPr>
        <w:t xml:space="preserve">, </w:t>
      </w:r>
      <w:r w:rsidRPr="00CB65A3">
        <w:rPr>
          <w:rFonts w:cs="Calibri"/>
          <w:sz w:val="20"/>
          <w:szCs w:val="20"/>
          <w:lang w:val="pt-BR"/>
        </w:rPr>
        <w:t>na Divisão de Compras no Paço Municipal da Prefeitura de Bastos.</w:t>
      </w:r>
    </w:p>
    <w:p w:rsidR="009D533B" w:rsidRPr="00833AD4" w:rsidRDefault="009D533B" w:rsidP="005B5FDD">
      <w:pPr>
        <w:suppressLineNumbers/>
        <w:jc w:val="both"/>
        <w:rPr>
          <w:rFonts w:cs="Calibri"/>
          <w:b/>
          <w:sz w:val="20"/>
          <w:szCs w:val="20"/>
          <w:lang w:val="pt-BR"/>
        </w:rPr>
      </w:pPr>
      <w:r w:rsidRPr="00CB65A3">
        <w:rPr>
          <w:rFonts w:cs="Calibri"/>
          <w:sz w:val="20"/>
          <w:szCs w:val="20"/>
          <w:lang w:val="pt-BR"/>
        </w:rPr>
        <w:tab/>
      </w:r>
      <w:r w:rsidRPr="00CB65A3">
        <w:rPr>
          <w:rFonts w:cs="Calibri"/>
          <w:b/>
          <w:sz w:val="20"/>
          <w:szCs w:val="20"/>
          <w:lang w:val="pt-BR"/>
        </w:rPr>
        <w:t>13. APRESENTAÇÃO DA DOCUMENTAÇÃO E PROPOSTA</w:t>
      </w:r>
    </w:p>
    <w:p w:rsidR="009D533B" w:rsidRPr="00CB65A3" w:rsidRDefault="009D533B" w:rsidP="005B5FDD">
      <w:pPr>
        <w:keepLines/>
        <w:jc w:val="both"/>
        <w:rPr>
          <w:rFonts w:cs="Calibri"/>
          <w:sz w:val="20"/>
          <w:szCs w:val="20"/>
          <w:lang w:val="pt-BR"/>
        </w:rPr>
      </w:pPr>
      <w:r>
        <w:rPr>
          <w:rFonts w:cs="Calibri"/>
          <w:sz w:val="20"/>
          <w:szCs w:val="20"/>
          <w:lang w:val="pt-BR"/>
        </w:rPr>
        <w:tab/>
        <w:t>13.1. Os envelopes contendo a</w:t>
      </w:r>
      <w:r w:rsidRPr="00CB65A3">
        <w:rPr>
          <w:rFonts w:cs="Calibri"/>
          <w:sz w:val="20"/>
          <w:szCs w:val="20"/>
          <w:lang w:val="pt-BR"/>
        </w:rPr>
        <w:t xml:space="preserve"> Documentação e </w:t>
      </w:r>
      <w:r w:rsidR="006E36AF" w:rsidRPr="00CB65A3">
        <w:rPr>
          <w:rFonts w:cs="Calibri"/>
          <w:sz w:val="20"/>
          <w:szCs w:val="20"/>
          <w:lang w:val="pt-BR"/>
        </w:rPr>
        <w:t>Propostas deverão ser</w:t>
      </w:r>
      <w:r w:rsidRPr="00CB65A3">
        <w:rPr>
          <w:rFonts w:cs="Calibri"/>
          <w:sz w:val="20"/>
          <w:szCs w:val="20"/>
          <w:lang w:val="pt-BR"/>
        </w:rPr>
        <w:t xml:space="preserve"> entregues no local determinado no item </w:t>
      </w:r>
      <w:proofErr w:type="gramStart"/>
      <w:r w:rsidRPr="00CB65A3">
        <w:rPr>
          <w:rFonts w:cs="Calibri"/>
          <w:sz w:val="20"/>
          <w:szCs w:val="20"/>
          <w:lang w:val="pt-BR"/>
        </w:rPr>
        <w:t>11.1.,</w:t>
      </w:r>
      <w:proofErr w:type="gramEnd"/>
      <w:r w:rsidRPr="00CB65A3">
        <w:rPr>
          <w:rFonts w:cs="Calibri"/>
          <w:sz w:val="20"/>
          <w:szCs w:val="20"/>
          <w:lang w:val="pt-BR"/>
        </w:rPr>
        <w:t xml:space="preserve"> deste Edital, até o dia e horário fixados para o encerramento desta licitação, em envelopes separados e fechados, </w:t>
      </w:r>
      <w:r w:rsidRPr="00CB65A3">
        <w:rPr>
          <w:rFonts w:cs="Calibri"/>
          <w:b/>
          <w:bCs/>
          <w:sz w:val="20"/>
          <w:szCs w:val="20"/>
          <w:lang w:val="pt-BR"/>
        </w:rPr>
        <w:t>constando em sua face frontal a razão social, endereço completo da licitante e o horário e data de encerramento desta licitação</w:t>
      </w:r>
      <w:r w:rsidRPr="00CB65A3">
        <w:rPr>
          <w:rFonts w:cs="Calibri"/>
          <w:sz w:val="20"/>
          <w:szCs w:val="20"/>
          <w:lang w:val="pt-BR"/>
        </w:rPr>
        <w:t>, além dos dizeres:</w:t>
      </w:r>
    </w:p>
    <w:p w:rsidR="009D533B" w:rsidRPr="00CB65A3" w:rsidRDefault="009D533B" w:rsidP="005B5FDD">
      <w:pPr>
        <w:keepLines/>
        <w:jc w:val="both"/>
        <w:rPr>
          <w:rFonts w:cs="Calibri"/>
          <w:sz w:val="20"/>
          <w:szCs w:val="20"/>
          <w:lang w:val="pt-BR"/>
        </w:rPr>
      </w:pPr>
      <w:r w:rsidRPr="00CB65A3">
        <w:rPr>
          <w:rFonts w:cs="Calibri"/>
          <w:sz w:val="20"/>
          <w:szCs w:val="20"/>
          <w:lang w:val="pt-BR"/>
        </w:rPr>
        <w:tab/>
        <w:t>PREFEITURA DO MUNICÍPIO DE BASTOS</w:t>
      </w:r>
    </w:p>
    <w:p w:rsidR="009D533B" w:rsidRPr="00CB65A3" w:rsidRDefault="009D533B" w:rsidP="005B5FDD">
      <w:pPr>
        <w:jc w:val="both"/>
        <w:rPr>
          <w:rFonts w:cs="Calibri"/>
          <w:sz w:val="20"/>
          <w:szCs w:val="20"/>
          <w:lang w:val="pt-BR"/>
        </w:rPr>
      </w:pPr>
      <w:r w:rsidRPr="00CB65A3">
        <w:rPr>
          <w:rFonts w:cs="Calibri"/>
          <w:sz w:val="20"/>
          <w:szCs w:val="20"/>
          <w:lang w:val="pt-BR"/>
        </w:rPr>
        <w:tab/>
      </w:r>
      <w:r w:rsidR="006E3EC0">
        <w:t>CONVITE DE PREÇOS N</w:t>
      </w:r>
      <w:proofErr w:type="gramStart"/>
      <w:r w:rsidR="006E3EC0">
        <w:t>.º</w:t>
      </w:r>
      <w:proofErr w:type="gramEnd"/>
      <w:r w:rsidR="006E3EC0">
        <w:t xml:space="preserve"> 21</w:t>
      </w:r>
      <w:r w:rsidR="0043434B">
        <w:t>/2019</w:t>
      </w:r>
    </w:p>
    <w:p w:rsidR="009D533B" w:rsidRPr="00CB65A3" w:rsidRDefault="009D533B" w:rsidP="005B5FDD">
      <w:pPr>
        <w:keepLines/>
        <w:jc w:val="both"/>
        <w:rPr>
          <w:rFonts w:cs="Calibri"/>
          <w:sz w:val="20"/>
          <w:szCs w:val="20"/>
          <w:lang w:val="pt-BR"/>
        </w:rPr>
      </w:pPr>
      <w:r w:rsidRPr="00CB65A3">
        <w:rPr>
          <w:rFonts w:cs="Calibri"/>
          <w:sz w:val="20"/>
          <w:szCs w:val="20"/>
          <w:lang w:val="pt-BR"/>
        </w:rPr>
        <w:tab/>
        <w:t>O primeiro com o subtítulo ENVELOPE Nº 01 - "DOCUMENTAÇÃO"</w:t>
      </w:r>
    </w:p>
    <w:p w:rsidR="009D533B" w:rsidRPr="00CB65A3" w:rsidRDefault="009D533B" w:rsidP="005B5FDD">
      <w:pPr>
        <w:keepLines/>
        <w:jc w:val="both"/>
        <w:rPr>
          <w:rFonts w:cs="Calibri"/>
          <w:sz w:val="20"/>
          <w:szCs w:val="20"/>
          <w:lang w:val="pt-BR"/>
        </w:rPr>
      </w:pPr>
      <w:r w:rsidRPr="00CB65A3">
        <w:rPr>
          <w:rFonts w:cs="Calibri"/>
          <w:sz w:val="20"/>
          <w:szCs w:val="20"/>
          <w:lang w:val="pt-BR"/>
        </w:rPr>
        <w:tab/>
        <w:t>O segundo com o subtítulo ENVELOPE Nº 02 - "PROPOSTA", com os mesmos dizeres do envelope nº 01.</w:t>
      </w:r>
    </w:p>
    <w:p w:rsidR="00F23C79" w:rsidRDefault="009D533B" w:rsidP="00AF382D">
      <w:pPr>
        <w:keepLines/>
        <w:jc w:val="both"/>
        <w:rPr>
          <w:rFonts w:cs="Calibri"/>
          <w:sz w:val="20"/>
          <w:szCs w:val="20"/>
          <w:lang w:val="pt-BR"/>
        </w:rPr>
      </w:pPr>
      <w:r w:rsidRPr="00CB65A3">
        <w:rPr>
          <w:rFonts w:cs="Calibri"/>
          <w:sz w:val="20"/>
          <w:szCs w:val="20"/>
          <w:lang w:val="pt-BR"/>
        </w:rPr>
        <w:tab/>
        <w:t>13.2. Os documentos apresentados ficarão retidos e farão parte do processo.</w:t>
      </w:r>
    </w:p>
    <w:p w:rsidR="009D533B" w:rsidRPr="00AF382D" w:rsidRDefault="009D533B" w:rsidP="005B5FDD">
      <w:pPr>
        <w:suppressLineNumbers/>
        <w:jc w:val="both"/>
        <w:rPr>
          <w:rFonts w:cs="Calibri"/>
          <w:b/>
          <w:sz w:val="20"/>
          <w:szCs w:val="20"/>
          <w:lang w:val="pt-BR"/>
        </w:rPr>
      </w:pPr>
      <w:r w:rsidRPr="00CB65A3">
        <w:rPr>
          <w:rFonts w:cs="Calibri"/>
          <w:sz w:val="20"/>
          <w:szCs w:val="20"/>
          <w:lang w:val="pt-BR"/>
        </w:rPr>
        <w:tab/>
      </w:r>
      <w:r w:rsidRPr="00CB65A3">
        <w:rPr>
          <w:rFonts w:cs="Calibri"/>
          <w:b/>
          <w:sz w:val="20"/>
          <w:szCs w:val="20"/>
          <w:lang w:val="pt-BR"/>
        </w:rPr>
        <w:t xml:space="preserve">14. </w:t>
      </w:r>
      <w:r w:rsidR="00B969CD">
        <w:rPr>
          <w:rFonts w:cs="Calibri"/>
          <w:b/>
          <w:sz w:val="20"/>
          <w:szCs w:val="20"/>
          <w:lang w:val="pt-BR"/>
        </w:rPr>
        <w:t xml:space="preserve">DA </w:t>
      </w:r>
      <w:r w:rsidRPr="00CB65A3">
        <w:rPr>
          <w:rFonts w:cs="Calibri"/>
          <w:b/>
          <w:sz w:val="20"/>
          <w:szCs w:val="20"/>
          <w:lang w:val="pt-BR"/>
        </w:rPr>
        <w:t>HABILITAÇÃO</w:t>
      </w:r>
    </w:p>
    <w:p w:rsidR="009D533B" w:rsidRDefault="009D533B" w:rsidP="0043434B">
      <w:pPr>
        <w:suppressLineNumbers/>
        <w:jc w:val="both"/>
        <w:rPr>
          <w:rFonts w:cs="Calibri"/>
          <w:sz w:val="20"/>
          <w:szCs w:val="20"/>
          <w:lang w:val="pt-BR"/>
        </w:rPr>
      </w:pPr>
      <w:r w:rsidRPr="00CB65A3">
        <w:rPr>
          <w:rFonts w:cs="Calibri"/>
          <w:sz w:val="20"/>
          <w:szCs w:val="20"/>
          <w:lang w:val="pt-BR"/>
        </w:rPr>
        <w:tab/>
        <w:t xml:space="preserve">14.1. </w:t>
      </w:r>
      <w:r w:rsidR="0043434B">
        <w:rPr>
          <w:rFonts w:cs="Calibri"/>
          <w:sz w:val="20"/>
          <w:szCs w:val="20"/>
          <w:lang w:val="pt-BR"/>
        </w:rPr>
        <w:t>A</w:t>
      </w:r>
      <w:r w:rsidRPr="00CB65A3">
        <w:rPr>
          <w:rFonts w:cs="Calibri"/>
          <w:sz w:val="20"/>
          <w:szCs w:val="20"/>
          <w:lang w:val="pt-BR"/>
        </w:rPr>
        <w:t xml:space="preserve"> "DOCUMENTAÇÃO" </w:t>
      </w:r>
      <w:r w:rsidR="0043434B">
        <w:rPr>
          <w:rFonts w:cs="Calibri"/>
          <w:sz w:val="20"/>
          <w:szCs w:val="20"/>
          <w:lang w:val="pt-BR"/>
        </w:rPr>
        <w:t xml:space="preserve">para HABILITAÇÃO será exigido parcialmente nos termos do § 1.º do artigo n.º 32, da Lei Federal n.º 8.666/93 atualizada pela Lei Federal n.º 8.883/94, conforme segue: </w:t>
      </w:r>
    </w:p>
    <w:p w:rsidR="0043434B" w:rsidRDefault="0043434B" w:rsidP="0043434B">
      <w:pPr>
        <w:suppressLineNumbers/>
        <w:jc w:val="both"/>
        <w:rPr>
          <w:rFonts w:cs="Calibri"/>
          <w:sz w:val="20"/>
          <w:szCs w:val="20"/>
          <w:lang w:val="pt-BR"/>
        </w:rPr>
      </w:pPr>
      <w:proofErr w:type="gramStart"/>
      <w:r>
        <w:rPr>
          <w:rFonts w:cs="Calibri"/>
          <w:sz w:val="20"/>
          <w:szCs w:val="20"/>
          <w:lang w:val="pt-BR"/>
        </w:rPr>
        <w:t>a</w:t>
      </w:r>
      <w:proofErr w:type="gramEnd"/>
      <w:r>
        <w:rPr>
          <w:rFonts w:cs="Calibri"/>
          <w:sz w:val="20"/>
          <w:szCs w:val="20"/>
          <w:lang w:val="pt-BR"/>
        </w:rPr>
        <w:t xml:space="preserve">). </w:t>
      </w:r>
      <w:r w:rsidR="0023639E">
        <w:rPr>
          <w:rFonts w:cs="Calibri"/>
          <w:sz w:val="20"/>
          <w:szCs w:val="20"/>
          <w:lang w:val="pt-BR"/>
        </w:rPr>
        <w:t>–</w:t>
      </w:r>
      <w:r>
        <w:rPr>
          <w:rFonts w:cs="Calibri"/>
          <w:sz w:val="20"/>
          <w:szCs w:val="20"/>
          <w:lang w:val="pt-BR"/>
        </w:rPr>
        <w:t xml:space="preserve"> </w:t>
      </w:r>
      <w:r w:rsidR="0023639E">
        <w:rPr>
          <w:rFonts w:cs="Calibri"/>
          <w:sz w:val="20"/>
          <w:szCs w:val="20"/>
          <w:lang w:val="pt-BR"/>
        </w:rPr>
        <w:t>CNPJ da empresa;</w:t>
      </w:r>
    </w:p>
    <w:p w:rsidR="0023639E" w:rsidRDefault="0023639E" w:rsidP="0043434B">
      <w:pPr>
        <w:suppressLineNumbers/>
        <w:jc w:val="both"/>
        <w:rPr>
          <w:rFonts w:cs="Calibri"/>
          <w:sz w:val="20"/>
          <w:szCs w:val="20"/>
          <w:lang w:val="pt-BR"/>
        </w:rPr>
      </w:pPr>
      <w:proofErr w:type="gramStart"/>
      <w:r>
        <w:rPr>
          <w:rFonts w:cs="Calibri"/>
          <w:sz w:val="20"/>
          <w:szCs w:val="20"/>
          <w:lang w:val="pt-BR"/>
        </w:rPr>
        <w:t>b</w:t>
      </w:r>
      <w:proofErr w:type="gramEnd"/>
      <w:r>
        <w:rPr>
          <w:rFonts w:cs="Calibri"/>
          <w:sz w:val="20"/>
          <w:szCs w:val="20"/>
          <w:lang w:val="pt-BR"/>
        </w:rPr>
        <w:t>). – Contrato Social;</w:t>
      </w:r>
    </w:p>
    <w:p w:rsidR="0023639E" w:rsidRDefault="0023639E" w:rsidP="0043434B">
      <w:pPr>
        <w:suppressLineNumbers/>
        <w:jc w:val="both"/>
        <w:rPr>
          <w:rFonts w:cs="Calibri"/>
          <w:sz w:val="20"/>
          <w:szCs w:val="20"/>
          <w:lang w:val="pt-BR"/>
        </w:rPr>
      </w:pPr>
      <w:proofErr w:type="gramStart"/>
      <w:r>
        <w:rPr>
          <w:rFonts w:cs="Calibri"/>
          <w:sz w:val="20"/>
          <w:szCs w:val="20"/>
          <w:lang w:val="pt-BR"/>
        </w:rPr>
        <w:t>c</w:t>
      </w:r>
      <w:proofErr w:type="gramEnd"/>
      <w:r>
        <w:rPr>
          <w:rFonts w:cs="Calibri"/>
          <w:sz w:val="20"/>
          <w:szCs w:val="20"/>
          <w:lang w:val="pt-BR"/>
        </w:rPr>
        <w:t>). – Documento com foto do responsável pela empresa;</w:t>
      </w:r>
    </w:p>
    <w:p w:rsidR="0023639E" w:rsidRDefault="0023639E" w:rsidP="0043434B">
      <w:pPr>
        <w:suppressLineNumbers/>
        <w:jc w:val="both"/>
        <w:rPr>
          <w:rFonts w:cs="Calibri"/>
          <w:sz w:val="20"/>
          <w:szCs w:val="20"/>
          <w:lang w:val="pt-BR"/>
        </w:rPr>
      </w:pPr>
      <w:proofErr w:type="gramStart"/>
      <w:r>
        <w:rPr>
          <w:rFonts w:cs="Calibri"/>
          <w:sz w:val="20"/>
          <w:szCs w:val="20"/>
          <w:lang w:val="pt-BR"/>
        </w:rPr>
        <w:t>d</w:t>
      </w:r>
      <w:proofErr w:type="gramEnd"/>
      <w:r>
        <w:rPr>
          <w:rFonts w:cs="Calibri"/>
          <w:sz w:val="20"/>
          <w:szCs w:val="20"/>
          <w:lang w:val="pt-BR"/>
        </w:rPr>
        <w:t>). – CNDT – Certidão Negativa de Débitos Trabalhistas.</w:t>
      </w:r>
    </w:p>
    <w:p w:rsidR="0023639E" w:rsidRDefault="0023639E" w:rsidP="0043434B">
      <w:pPr>
        <w:suppressLineNumbers/>
        <w:jc w:val="both"/>
        <w:rPr>
          <w:rFonts w:cs="Calibri"/>
          <w:sz w:val="20"/>
          <w:szCs w:val="20"/>
          <w:lang w:val="pt-BR"/>
        </w:rPr>
      </w:pPr>
      <w:r>
        <w:rPr>
          <w:rFonts w:cs="Calibri"/>
          <w:sz w:val="20"/>
          <w:szCs w:val="20"/>
          <w:lang w:val="pt-BR"/>
        </w:rPr>
        <w:t>Observação:</w:t>
      </w:r>
    </w:p>
    <w:p w:rsidR="0023639E" w:rsidRPr="00CB65A3" w:rsidRDefault="0023639E" w:rsidP="0043434B">
      <w:pPr>
        <w:suppressLineNumbers/>
        <w:jc w:val="both"/>
        <w:rPr>
          <w:rFonts w:cs="Calibri"/>
          <w:b/>
          <w:bCs/>
          <w:sz w:val="20"/>
          <w:szCs w:val="20"/>
          <w:lang w:val="pt-BR"/>
        </w:rPr>
      </w:pPr>
      <w:r>
        <w:rPr>
          <w:rFonts w:cs="Calibri"/>
          <w:sz w:val="20"/>
          <w:szCs w:val="20"/>
          <w:lang w:val="pt-BR"/>
        </w:rPr>
        <w:lastRenderedPageBreak/>
        <w:t>Para a empresa vencedora da Licitação, na assinatura do contrato, além da caução, deverá exibir os documentos relativos a Seguridade Social, nos termos do Artigo n.º 195, § 3.º, da Constituição Federal de 1988, quais sejam: CND do INSS e CRF do FGTS.</w:t>
      </w:r>
    </w:p>
    <w:p w:rsidR="009D533B" w:rsidRPr="00CB65A3" w:rsidRDefault="009D533B" w:rsidP="005B5FDD">
      <w:pPr>
        <w:autoSpaceDE w:val="0"/>
        <w:autoSpaceDN w:val="0"/>
        <w:adjustRightInd w:val="0"/>
        <w:jc w:val="both"/>
        <w:rPr>
          <w:rFonts w:cs="Calibri"/>
          <w:color w:val="000000"/>
          <w:sz w:val="20"/>
          <w:szCs w:val="20"/>
          <w:highlight w:val="yellow"/>
          <w:lang w:val="pt-BR"/>
        </w:rPr>
      </w:pPr>
      <w:r w:rsidRPr="00CB65A3">
        <w:rPr>
          <w:rFonts w:cs="Calibri"/>
          <w:color w:val="000000"/>
          <w:sz w:val="20"/>
          <w:szCs w:val="20"/>
          <w:lang w:val="pt-BR"/>
        </w:rPr>
        <w:tab/>
      </w:r>
      <w:r w:rsidRPr="00CB65A3">
        <w:rPr>
          <w:rFonts w:cs="Calibri"/>
          <w:color w:val="000000"/>
          <w:sz w:val="20"/>
          <w:szCs w:val="20"/>
          <w:highlight w:val="yellow"/>
          <w:lang w:val="pt-BR"/>
        </w:rPr>
        <w:t>14.1.I.1.1. Para que a Microempresa e a Empresa de Pequeno Porte tenham tratamento diferenciado previsto na Lei Complementar 123/2006,</w:t>
      </w:r>
      <w:r w:rsidR="00C65D5C">
        <w:rPr>
          <w:rFonts w:cs="Calibri"/>
          <w:color w:val="000000"/>
          <w:sz w:val="20"/>
          <w:szCs w:val="20"/>
          <w:highlight w:val="yellow"/>
          <w:lang w:val="pt-BR"/>
        </w:rPr>
        <w:t xml:space="preserve"> alterada pela Lei Complementar 147/2014</w:t>
      </w:r>
      <w:r w:rsidRPr="00CB65A3">
        <w:rPr>
          <w:rFonts w:cs="Calibri"/>
          <w:color w:val="000000"/>
          <w:sz w:val="20"/>
          <w:szCs w:val="20"/>
          <w:highlight w:val="yellow"/>
          <w:lang w:val="pt-BR"/>
        </w:rPr>
        <w:t xml:space="preserve"> a mesma deverá apresentar:</w:t>
      </w:r>
    </w:p>
    <w:p w:rsidR="009D533B" w:rsidRPr="00CB65A3" w:rsidRDefault="009D533B" w:rsidP="005B5FDD">
      <w:pPr>
        <w:autoSpaceDE w:val="0"/>
        <w:autoSpaceDN w:val="0"/>
        <w:adjustRightInd w:val="0"/>
        <w:jc w:val="both"/>
        <w:rPr>
          <w:rFonts w:cs="Calibri"/>
          <w:color w:val="000000"/>
          <w:sz w:val="20"/>
          <w:szCs w:val="20"/>
          <w:highlight w:val="yellow"/>
          <w:lang w:val="pt-BR"/>
        </w:rPr>
      </w:pPr>
      <w:r w:rsidRPr="00CB65A3">
        <w:rPr>
          <w:rFonts w:cs="Calibri"/>
          <w:color w:val="000000"/>
          <w:sz w:val="20"/>
          <w:szCs w:val="20"/>
          <w:highlight w:val="yellow"/>
          <w:lang w:val="pt-BR"/>
        </w:rPr>
        <w:tab/>
        <w:t>a) quando optante pelo SIMPLES Nacional: Comprovante da opção pelo SIMPLES obtido no sit</w:t>
      </w:r>
      <w:r w:rsidR="001854E4">
        <w:rPr>
          <w:rFonts w:cs="Calibri"/>
          <w:color w:val="000000"/>
          <w:sz w:val="20"/>
          <w:szCs w:val="20"/>
          <w:highlight w:val="yellow"/>
          <w:lang w:val="pt-BR"/>
        </w:rPr>
        <w:t>i</w:t>
      </w:r>
      <w:r w:rsidRPr="00CB65A3">
        <w:rPr>
          <w:rFonts w:cs="Calibri"/>
          <w:color w:val="000000"/>
          <w:sz w:val="20"/>
          <w:szCs w:val="20"/>
          <w:highlight w:val="yellow"/>
          <w:lang w:val="pt-BR"/>
        </w:rPr>
        <w:t>o da Secretaria da Receita Federal.</w:t>
      </w:r>
    </w:p>
    <w:p w:rsidR="009D533B" w:rsidRPr="00CB65A3" w:rsidRDefault="009D533B" w:rsidP="005B5FDD">
      <w:pPr>
        <w:autoSpaceDE w:val="0"/>
        <w:autoSpaceDN w:val="0"/>
        <w:adjustRightInd w:val="0"/>
        <w:jc w:val="both"/>
        <w:rPr>
          <w:rFonts w:cs="Calibri"/>
          <w:color w:val="000000"/>
          <w:sz w:val="20"/>
          <w:szCs w:val="20"/>
          <w:highlight w:val="yellow"/>
          <w:lang w:val="pt-BR"/>
        </w:rPr>
      </w:pPr>
      <w:r w:rsidRPr="00CB65A3">
        <w:rPr>
          <w:rFonts w:cs="Calibri"/>
          <w:color w:val="000000"/>
          <w:sz w:val="20"/>
          <w:szCs w:val="20"/>
          <w:highlight w:val="yellow"/>
          <w:lang w:val="pt-BR"/>
        </w:rPr>
        <w:tab/>
        <w:t xml:space="preserve">b) quando </w:t>
      </w:r>
      <w:r w:rsidRPr="00CB65A3">
        <w:rPr>
          <w:rFonts w:cs="Calibri"/>
          <w:b/>
          <w:bCs/>
          <w:color w:val="000000"/>
          <w:sz w:val="20"/>
          <w:szCs w:val="20"/>
          <w:highlight w:val="yellow"/>
          <w:lang w:val="pt-BR"/>
        </w:rPr>
        <w:t xml:space="preserve">não </w:t>
      </w:r>
      <w:r w:rsidRPr="00CB65A3">
        <w:rPr>
          <w:rFonts w:cs="Calibri"/>
          <w:color w:val="000000"/>
          <w:sz w:val="20"/>
          <w:szCs w:val="20"/>
          <w:highlight w:val="yellow"/>
          <w:lang w:val="pt-BR"/>
        </w:rPr>
        <w:t>optante pelo SIMPLES Nacional: Declaração de Imposto de Renda ou Balanço Patrimonial e demonstrações do resultado do exercício DRE (alínea “a” do subitem 14.1.II), comprovando ter receita bruta dentro dos limites estabelecidos nos Incisos I e II, do artigo 3º da Lei Complementar nº 123/2006</w:t>
      </w:r>
      <w:r w:rsidR="00C65D5C">
        <w:rPr>
          <w:rFonts w:cs="Calibri"/>
          <w:color w:val="000000"/>
          <w:sz w:val="20"/>
          <w:szCs w:val="20"/>
          <w:highlight w:val="yellow"/>
          <w:lang w:val="pt-BR"/>
        </w:rPr>
        <w:t xml:space="preserve"> com as alterações da Lei Complementar 147/2014</w:t>
      </w:r>
      <w:r w:rsidRPr="00CB65A3">
        <w:rPr>
          <w:rFonts w:cs="Calibri"/>
          <w:color w:val="000000"/>
          <w:sz w:val="20"/>
          <w:szCs w:val="20"/>
          <w:highlight w:val="yellow"/>
          <w:lang w:val="pt-BR"/>
        </w:rPr>
        <w:t>.</w:t>
      </w:r>
    </w:p>
    <w:p w:rsidR="009D533B" w:rsidRPr="00AF382D" w:rsidRDefault="009D533B" w:rsidP="005B5FDD">
      <w:pPr>
        <w:suppressLineNumbers/>
        <w:jc w:val="both"/>
        <w:rPr>
          <w:rFonts w:cs="Calibri"/>
          <w:sz w:val="20"/>
          <w:szCs w:val="20"/>
          <w:lang w:val="pt-BR"/>
        </w:rPr>
      </w:pPr>
      <w:r w:rsidRPr="00CB65A3">
        <w:rPr>
          <w:rFonts w:cs="Calibri"/>
          <w:sz w:val="20"/>
          <w:szCs w:val="20"/>
          <w:highlight w:val="yellow"/>
          <w:lang w:val="pt-BR"/>
        </w:rPr>
        <w:tab/>
        <w:t>c) Declaração firmada pelo representante legal da empresa, de não haver nenhum dos impedimentos previstos nos incisos do § 4º do artigo 3º da Lei Complementar nº 123/2006</w:t>
      </w:r>
      <w:r w:rsidR="00C65D5C">
        <w:rPr>
          <w:rFonts w:cs="Calibri"/>
          <w:sz w:val="20"/>
          <w:szCs w:val="20"/>
          <w:highlight w:val="yellow"/>
          <w:lang w:val="pt-BR"/>
        </w:rPr>
        <w:t xml:space="preserve"> c/as introduções da Lei Complementar 147/2014</w:t>
      </w:r>
      <w:r w:rsidRPr="00CB65A3">
        <w:rPr>
          <w:rFonts w:cs="Calibri"/>
          <w:sz w:val="20"/>
          <w:szCs w:val="20"/>
          <w:highlight w:val="yellow"/>
          <w:lang w:val="pt-BR"/>
        </w:rPr>
        <w:t>.</w:t>
      </w:r>
    </w:p>
    <w:p w:rsidR="009D533B" w:rsidRPr="00CB65A3" w:rsidRDefault="009D533B" w:rsidP="0023639E">
      <w:pPr>
        <w:jc w:val="both"/>
        <w:rPr>
          <w:rFonts w:cs="Calibri"/>
          <w:sz w:val="20"/>
          <w:szCs w:val="20"/>
          <w:lang w:val="pt-BR"/>
        </w:rPr>
      </w:pPr>
      <w:r w:rsidRPr="00CB65A3">
        <w:rPr>
          <w:rFonts w:cs="Calibri"/>
          <w:b/>
          <w:bCs/>
          <w:sz w:val="20"/>
          <w:szCs w:val="20"/>
          <w:lang w:val="pt-BR"/>
        </w:rPr>
        <w:tab/>
      </w:r>
    </w:p>
    <w:p w:rsidR="009D533B" w:rsidRPr="00CB65A3" w:rsidRDefault="009D533B" w:rsidP="00B22AB7">
      <w:pPr>
        <w:jc w:val="both"/>
        <w:rPr>
          <w:rFonts w:cs="Calibri"/>
          <w:sz w:val="20"/>
          <w:szCs w:val="20"/>
          <w:lang w:val="pt-BR"/>
        </w:rPr>
      </w:pPr>
      <w:r w:rsidRPr="00CB65A3">
        <w:rPr>
          <w:rFonts w:cs="Calibri"/>
          <w:sz w:val="20"/>
          <w:szCs w:val="20"/>
          <w:lang w:val="pt-BR"/>
        </w:rPr>
        <w:tab/>
      </w:r>
      <w:r w:rsidRPr="00CB65A3">
        <w:rPr>
          <w:rFonts w:cs="Calibri"/>
          <w:b/>
          <w:bCs/>
          <w:sz w:val="20"/>
          <w:szCs w:val="20"/>
          <w:lang w:val="pt-BR"/>
        </w:rPr>
        <w:t xml:space="preserve">14.1.I.4.1. </w:t>
      </w:r>
      <w:r w:rsidRPr="00CB65A3">
        <w:rPr>
          <w:rFonts w:cs="Calibri"/>
          <w:bCs/>
          <w:sz w:val="20"/>
          <w:szCs w:val="20"/>
          <w:lang w:val="pt-BR"/>
        </w:rPr>
        <w:t>Caso a licitante tenha estado em regime de Concordata ou Recuperação Judicial, deverá apresentar, juntamente com a certidão positiva, prova de resolução judicial do processo.</w:t>
      </w:r>
    </w:p>
    <w:p w:rsidR="009D533B" w:rsidRPr="00CB65A3" w:rsidRDefault="009D533B" w:rsidP="006E3EC0">
      <w:pPr>
        <w:suppressLineNumbers/>
        <w:jc w:val="both"/>
        <w:rPr>
          <w:rFonts w:cs="Calibri"/>
          <w:sz w:val="20"/>
          <w:szCs w:val="20"/>
          <w:lang w:val="pt-BR"/>
        </w:rPr>
      </w:pPr>
      <w:r w:rsidRPr="00CB65A3">
        <w:rPr>
          <w:rFonts w:cs="Calibri"/>
          <w:b/>
          <w:bCs/>
          <w:sz w:val="20"/>
          <w:szCs w:val="20"/>
          <w:lang w:val="pt-BR"/>
        </w:rPr>
        <w:tab/>
      </w:r>
    </w:p>
    <w:p w:rsidR="009D533B" w:rsidRPr="00CB65A3" w:rsidRDefault="009D533B" w:rsidP="005B5FDD">
      <w:pPr>
        <w:suppressLineNumbers/>
        <w:jc w:val="both"/>
        <w:rPr>
          <w:rFonts w:cs="Calibri"/>
          <w:b/>
          <w:bCs/>
          <w:sz w:val="20"/>
          <w:szCs w:val="20"/>
          <w:u w:val="single"/>
          <w:lang w:val="pt-BR"/>
        </w:rPr>
      </w:pPr>
      <w:r w:rsidRPr="00CB65A3">
        <w:rPr>
          <w:rFonts w:cs="Calibri"/>
          <w:b/>
          <w:bCs/>
          <w:sz w:val="20"/>
          <w:szCs w:val="20"/>
          <w:lang w:val="pt-BR"/>
        </w:rPr>
        <w:tab/>
        <w:t xml:space="preserve">14.1.IV </w:t>
      </w:r>
      <w:r w:rsidR="00AA0F22">
        <w:rPr>
          <w:rFonts w:cs="Calibri"/>
          <w:b/>
          <w:bCs/>
          <w:sz w:val="20"/>
          <w:szCs w:val="20"/>
          <w:lang w:val="pt-BR"/>
        </w:rPr>
        <w:t>–</w:t>
      </w:r>
      <w:r w:rsidRPr="00CB65A3">
        <w:rPr>
          <w:rFonts w:cs="Calibri"/>
          <w:b/>
          <w:bCs/>
          <w:sz w:val="20"/>
          <w:szCs w:val="20"/>
          <w:lang w:val="pt-BR"/>
        </w:rPr>
        <w:t xml:space="preserve"> </w:t>
      </w:r>
      <w:r w:rsidR="00AA0F22">
        <w:rPr>
          <w:rFonts w:cs="Calibri"/>
          <w:b/>
          <w:bCs/>
          <w:sz w:val="20"/>
          <w:szCs w:val="20"/>
          <w:u w:val="single"/>
          <w:lang w:val="pt-BR"/>
        </w:rPr>
        <w:t xml:space="preserve">DEVERÁ COMPOR O ENVELOPE 1 </w:t>
      </w:r>
      <w:r w:rsidR="0023639E">
        <w:rPr>
          <w:rFonts w:cs="Calibri"/>
          <w:b/>
          <w:bCs/>
          <w:sz w:val="20"/>
          <w:szCs w:val="20"/>
          <w:u w:val="single"/>
          <w:lang w:val="pt-BR"/>
        </w:rPr>
        <w:t>–</w:t>
      </w:r>
      <w:r w:rsidR="00AA0F22">
        <w:rPr>
          <w:rFonts w:cs="Calibri"/>
          <w:b/>
          <w:bCs/>
          <w:sz w:val="20"/>
          <w:szCs w:val="20"/>
          <w:u w:val="single"/>
          <w:lang w:val="pt-BR"/>
        </w:rPr>
        <w:t xml:space="preserve"> HABILITAÇÃO</w:t>
      </w:r>
      <w:r w:rsidR="0023639E">
        <w:rPr>
          <w:rFonts w:cs="Calibri"/>
          <w:b/>
          <w:bCs/>
          <w:sz w:val="20"/>
          <w:szCs w:val="20"/>
          <w:u w:val="single"/>
          <w:lang w:val="pt-BR"/>
        </w:rPr>
        <w:t xml:space="preserve"> ALÉM DOS DOCUMENTOS ACIMA</w:t>
      </w:r>
    </w:p>
    <w:p w:rsidR="009D533B" w:rsidRPr="00CB65A3" w:rsidRDefault="009D533B" w:rsidP="005B5FDD">
      <w:pPr>
        <w:keepLines/>
        <w:jc w:val="both"/>
        <w:rPr>
          <w:rFonts w:cs="Calibri"/>
          <w:sz w:val="20"/>
          <w:szCs w:val="20"/>
          <w:lang w:val="pt-BR"/>
        </w:rPr>
      </w:pPr>
      <w:r w:rsidRPr="00CB65A3">
        <w:rPr>
          <w:rFonts w:cs="Calibri"/>
          <w:sz w:val="20"/>
          <w:szCs w:val="20"/>
          <w:lang w:val="pt-BR"/>
        </w:rPr>
        <w:tab/>
      </w:r>
      <w:r w:rsidR="0071583C">
        <w:rPr>
          <w:rFonts w:cs="Calibri"/>
          <w:sz w:val="20"/>
          <w:szCs w:val="20"/>
          <w:lang w:val="pt-BR"/>
        </w:rPr>
        <w:t>a</w:t>
      </w:r>
      <w:r w:rsidRPr="00CB65A3">
        <w:rPr>
          <w:rFonts w:cs="Calibri"/>
          <w:sz w:val="20"/>
          <w:szCs w:val="20"/>
          <w:lang w:val="pt-BR"/>
        </w:rPr>
        <w:t>) Declaração de que apresentará garantia de 5% (cinco por cento) do valor total do contrato, caso seja a vencedora do certame, numa das modalidades previstas no artigo 56, da Lei Federal nº 8.666/93 e suas alterações, conforme itens 8.1, 8.2, 8.3 e 8.4 do Edital;</w:t>
      </w:r>
    </w:p>
    <w:p w:rsidR="009D533B" w:rsidRPr="00CB65A3" w:rsidRDefault="0071583C" w:rsidP="005B5FDD">
      <w:pPr>
        <w:keepLines/>
        <w:jc w:val="both"/>
        <w:rPr>
          <w:rFonts w:cs="Calibri"/>
          <w:sz w:val="20"/>
          <w:szCs w:val="20"/>
          <w:lang w:val="pt-BR"/>
        </w:rPr>
      </w:pPr>
      <w:r>
        <w:rPr>
          <w:rFonts w:cs="Calibri"/>
          <w:sz w:val="20"/>
          <w:szCs w:val="20"/>
          <w:lang w:val="pt-BR"/>
        </w:rPr>
        <w:tab/>
        <w:t>b</w:t>
      </w:r>
      <w:r w:rsidR="009D533B" w:rsidRPr="00CB65A3">
        <w:rPr>
          <w:rFonts w:cs="Calibri"/>
          <w:sz w:val="20"/>
          <w:szCs w:val="20"/>
          <w:lang w:val="pt-BR"/>
        </w:rPr>
        <w:t xml:space="preserve">) Declaração de que a empresa licitante </w:t>
      </w:r>
      <w:r w:rsidR="009D533B" w:rsidRPr="007F7542">
        <w:rPr>
          <w:rFonts w:cs="Calibri"/>
          <w:color w:val="FF0000"/>
          <w:sz w:val="20"/>
          <w:szCs w:val="20"/>
          <w:lang w:val="pt-BR"/>
        </w:rPr>
        <w:t>não está</w:t>
      </w:r>
      <w:r w:rsidR="009D533B" w:rsidRPr="00CB65A3">
        <w:rPr>
          <w:rFonts w:cs="Calibri"/>
          <w:sz w:val="20"/>
          <w:szCs w:val="20"/>
          <w:lang w:val="pt-BR"/>
        </w:rPr>
        <w:t xml:space="preserve"> proibida de contratar com esta Administração Municipal ou foi declarado inidôneo por qualquer órgão ou entidade da Administração Pública Federal, Distrital, Estadual ou Municipal</w:t>
      </w:r>
      <w:r w:rsidR="009D533B">
        <w:rPr>
          <w:rFonts w:cs="Calibri"/>
          <w:sz w:val="20"/>
          <w:szCs w:val="20"/>
          <w:lang w:val="pt-BR"/>
        </w:rPr>
        <w:t>, tendo em vista o artigo</w:t>
      </w:r>
      <w:r w:rsidR="009D533B" w:rsidRPr="00CB65A3">
        <w:rPr>
          <w:rFonts w:cs="Calibri"/>
          <w:sz w:val="20"/>
          <w:szCs w:val="20"/>
          <w:lang w:val="pt-BR"/>
        </w:rPr>
        <w:t xml:space="preserve"> 87, inciso IV, e 97 da Lei Federal nº 8.666/93 e suas alterações.</w:t>
      </w:r>
    </w:p>
    <w:p w:rsidR="009D533B" w:rsidRPr="00CB65A3" w:rsidRDefault="0071583C" w:rsidP="005B5FDD">
      <w:pPr>
        <w:keepLines/>
        <w:jc w:val="both"/>
        <w:rPr>
          <w:rFonts w:cs="Calibri"/>
          <w:sz w:val="20"/>
          <w:szCs w:val="20"/>
          <w:lang w:val="pt-BR"/>
        </w:rPr>
      </w:pPr>
      <w:r>
        <w:rPr>
          <w:rFonts w:cs="Calibri"/>
          <w:sz w:val="20"/>
          <w:szCs w:val="20"/>
          <w:lang w:val="pt-BR"/>
        </w:rPr>
        <w:tab/>
        <w:t>c</w:t>
      </w:r>
      <w:r w:rsidR="009D533B" w:rsidRPr="00CB65A3">
        <w:rPr>
          <w:rFonts w:cs="Calibri"/>
          <w:sz w:val="20"/>
          <w:szCs w:val="20"/>
          <w:lang w:val="pt-BR"/>
        </w:rPr>
        <w:t xml:space="preserve">) Declaração de que </w:t>
      </w:r>
      <w:r w:rsidR="00AA0F22">
        <w:rPr>
          <w:rFonts w:cs="Calibri"/>
          <w:sz w:val="20"/>
          <w:szCs w:val="20"/>
          <w:lang w:val="pt-BR"/>
        </w:rPr>
        <w:t xml:space="preserve">conhece e </w:t>
      </w:r>
      <w:r w:rsidR="009D533B" w:rsidRPr="00CB65A3">
        <w:rPr>
          <w:rFonts w:cs="Calibri"/>
          <w:sz w:val="20"/>
          <w:szCs w:val="20"/>
          <w:lang w:val="pt-BR"/>
        </w:rPr>
        <w:t xml:space="preserve">concorda </w:t>
      </w:r>
      <w:r w:rsidR="00AA0F22">
        <w:rPr>
          <w:rFonts w:cs="Calibri"/>
          <w:sz w:val="20"/>
          <w:szCs w:val="20"/>
          <w:lang w:val="pt-BR"/>
        </w:rPr>
        <w:t>com</w:t>
      </w:r>
      <w:r w:rsidR="009D533B" w:rsidRPr="00CB65A3">
        <w:rPr>
          <w:rFonts w:cs="Calibri"/>
          <w:sz w:val="20"/>
          <w:szCs w:val="20"/>
          <w:lang w:val="pt-BR"/>
        </w:rPr>
        <w:t xml:space="preserve"> os termos do presente Edital;</w:t>
      </w:r>
    </w:p>
    <w:p w:rsidR="00B45BB7" w:rsidRPr="00CB65A3" w:rsidRDefault="0071583C" w:rsidP="005B5FDD">
      <w:pPr>
        <w:keepLines/>
        <w:jc w:val="both"/>
        <w:rPr>
          <w:rFonts w:cs="Calibri"/>
          <w:sz w:val="20"/>
          <w:szCs w:val="20"/>
          <w:lang w:val="pt-BR"/>
        </w:rPr>
      </w:pPr>
      <w:r>
        <w:rPr>
          <w:rFonts w:cs="Calibri"/>
          <w:sz w:val="20"/>
          <w:szCs w:val="20"/>
          <w:lang w:val="pt-BR"/>
        </w:rPr>
        <w:tab/>
        <w:t>d</w:t>
      </w:r>
      <w:r w:rsidR="009D533B" w:rsidRPr="00CB65A3">
        <w:rPr>
          <w:rFonts w:cs="Calibri"/>
          <w:sz w:val="20"/>
          <w:szCs w:val="20"/>
          <w:lang w:val="pt-BR"/>
        </w:rPr>
        <w:t>) Declaração de que não emprega menores de 18 (dezoito) anos em trabalhos noturnos e menores de 16 (dezesseis) anos em qualquer trabalho, salvo na condição de aprendiz, a partir de 14 (quatorze) anos, conforme Lei nº 9.854/99.</w:t>
      </w:r>
    </w:p>
    <w:p w:rsidR="009D533B" w:rsidRPr="006D7895" w:rsidRDefault="009D533B" w:rsidP="006D7895">
      <w:pPr>
        <w:pStyle w:val="Corpodetexto"/>
        <w:spacing w:after="0"/>
        <w:rPr>
          <w:rFonts w:ascii="Calibri" w:hAnsi="Calibri" w:cs="Calibri"/>
          <w:sz w:val="20"/>
          <w:szCs w:val="20"/>
          <w:lang w:val="pt-BR"/>
        </w:rPr>
      </w:pPr>
      <w:r w:rsidRPr="00CB65A3">
        <w:rPr>
          <w:rFonts w:ascii="Calibri" w:hAnsi="Calibri" w:cs="Calibri"/>
          <w:sz w:val="20"/>
          <w:szCs w:val="20"/>
          <w:lang w:val="pt-BR"/>
        </w:rPr>
        <w:tab/>
        <w:t>OBS: Nas Declarações deverá constar o número desta licitação e do processo.</w:t>
      </w:r>
    </w:p>
    <w:p w:rsidR="009D533B" w:rsidRPr="00CB65A3" w:rsidRDefault="009D533B" w:rsidP="005B5FDD">
      <w:pPr>
        <w:suppressLineNumbers/>
        <w:jc w:val="both"/>
        <w:rPr>
          <w:rFonts w:cs="Calibri"/>
          <w:sz w:val="20"/>
          <w:szCs w:val="20"/>
          <w:lang w:val="pt-BR"/>
        </w:rPr>
      </w:pPr>
      <w:r w:rsidRPr="00CB65A3">
        <w:rPr>
          <w:rFonts w:cs="Calibri"/>
          <w:sz w:val="20"/>
          <w:szCs w:val="20"/>
          <w:lang w:val="pt-BR"/>
        </w:rPr>
        <w:tab/>
        <w:t>14.2. Validade dos Documentos</w:t>
      </w:r>
      <w:r w:rsidR="000855FF">
        <w:rPr>
          <w:rFonts w:cs="Calibri"/>
          <w:sz w:val="20"/>
          <w:szCs w:val="20"/>
          <w:lang w:val="pt-BR"/>
        </w:rPr>
        <w:t>:</w:t>
      </w:r>
    </w:p>
    <w:p w:rsidR="009D533B" w:rsidRPr="00CB65A3" w:rsidRDefault="009D533B" w:rsidP="005B5FDD">
      <w:pPr>
        <w:suppressLineNumbers/>
        <w:jc w:val="both"/>
        <w:rPr>
          <w:rFonts w:cs="Calibri"/>
          <w:sz w:val="20"/>
          <w:szCs w:val="20"/>
          <w:lang w:val="pt-BR"/>
        </w:rPr>
      </w:pPr>
      <w:r w:rsidRPr="00CB65A3">
        <w:rPr>
          <w:rFonts w:cs="Calibri"/>
          <w:sz w:val="20"/>
          <w:szCs w:val="20"/>
          <w:lang w:val="pt-BR"/>
        </w:rPr>
        <w:lastRenderedPageBreak/>
        <w:tab/>
        <w:t>14.2.1 - Os documentos (certidões) somente serão aceitos se a data de validade neles assinalados for igual ou superior a data marcada para entrega dos envelopes ou na hipótese de não constar nos documentos o respectivo prazo de validade, somente serão aceitos se emitidos dentro do prazo de até 60 (sessenta) dias anteriores a data marcada para entrega dos envelopes.</w:t>
      </w:r>
    </w:p>
    <w:p w:rsidR="009D533B" w:rsidRPr="00CB65A3" w:rsidRDefault="009D533B" w:rsidP="005B5FDD">
      <w:pPr>
        <w:suppressLineNumbers/>
        <w:jc w:val="both"/>
        <w:rPr>
          <w:rFonts w:cs="Calibri"/>
          <w:sz w:val="20"/>
          <w:szCs w:val="20"/>
          <w:lang w:val="pt-BR"/>
        </w:rPr>
      </w:pPr>
      <w:r w:rsidRPr="00CB65A3">
        <w:rPr>
          <w:rFonts w:cs="Calibri"/>
          <w:sz w:val="20"/>
          <w:szCs w:val="20"/>
          <w:lang w:val="pt-BR"/>
        </w:rPr>
        <w:tab/>
        <w:t>14.2.2 - Os Documentos emitidos via internet, dispensam autenticação, desde que apresentados em seu original, ficando a critério da prefeitura a análise da veracidade dos mesmos e desde que estejam dentro do prazo de validade</w:t>
      </w:r>
      <w:r w:rsidR="0071583C">
        <w:rPr>
          <w:rFonts w:cs="Calibri"/>
          <w:sz w:val="20"/>
          <w:szCs w:val="20"/>
          <w:lang w:val="pt-BR"/>
        </w:rPr>
        <w:t>, nos termos</w:t>
      </w:r>
      <w:r w:rsidRPr="00CB65A3">
        <w:rPr>
          <w:rFonts w:cs="Calibri"/>
          <w:sz w:val="20"/>
          <w:szCs w:val="20"/>
          <w:lang w:val="pt-BR"/>
        </w:rPr>
        <w:t xml:space="preserve"> deste Edital.</w:t>
      </w:r>
    </w:p>
    <w:p w:rsidR="009D533B" w:rsidRPr="00CB65A3" w:rsidRDefault="009D533B" w:rsidP="005B5FDD">
      <w:pPr>
        <w:keepLines/>
        <w:jc w:val="both"/>
        <w:rPr>
          <w:rFonts w:cs="Calibri"/>
          <w:sz w:val="20"/>
          <w:szCs w:val="20"/>
          <w:lang w:val="pt-BR"/>
        </w:rPr>
      </w:pPr>
      <w:r w:rsidRPr="00CB65A3">
        <w:rPr>
          <w:rFonts w:cs="Calibri"/>
          <w:sz w:val="20"/>
          <w:szCs w:val="20"/>
          <w:lang w:val="pt-BR"/>
        </w:rPr>
        <w:tab/>
        <w:t xml:space="preserve">14.2.3. Excepcionalmente em caso de greve geral da instituição emitente da Certidão Negativa, e comprovada a real impossibilidade de obtenção de Certidão recente, poderá a Comissão de Licitação a seu exclusivo critério aceitar Certidão Negativa cujo prazo de validade tenha se expirado após o início da greve, desde que acompanhada de declaração de que a empresa </w:t>
      </w:r>
      <w:proofErr w:type="spellStart"/>
      <w:r w:rsidRPr="00CB65A3">
        <w:rPr>
          <w:rFonts w:cs="Calibri"/>
          <w:sz w:val="20"/>
          <w:szCs w:val="20"/>
          <w:lang w:val="pt-BR"/>
        </w:rPr>
        <w:t>esta</w:t>
      </w:r>
      <w:proofErr w:type="spellEnd"/>
      <w:r w:rsidRPr="00CB65A3">
        <w:rPr>
          <w:rFonts w:cs="Calibri"/>
          <w:sz w:val="20"/>
          <w:szCs w:val="20"/>
          <w:lang w:val="pt-BR"/>
        </w:rPr>
        <w:t xml:space="preserve"> regularizada junto ao órgão em greve.</w:t>
      </w:r>
    </w:p>
    <w:p w:rsidR="009D533B" w:rsidRPr="00CB65A3" w:rsidRDefault="009D533B" w:rsidP="005B5FDD">
      <w:pPr>
        <w:keepLines/>
        <w:jc w:val="both"/>
        <w:rPr>
          <w:rFonts w:cs="Calibri"/>
          <w:b/>
          <w:sz w:val="20"/>
          <w:szCs w:val="20"/>
          <w:lang w:val="pt-BR"/>
        </w:rPr>
      </w:pPr>
      <w:r w:rsidRPr="00CB65A3">
        <w:rPr>
          <w:rFonts w:cs="Calibri"/>
          <w:sz w:val="20"/>
          <w:szCs w:val="20"/>
          <w:lang w:val="pt-BR"/>
        </w:rPr>
        <w:tab/>
        <w:t>14.2.4. Caso a empresa vencedora esteja dentro do caso acima, a mesma deverá apresentar a Certidão atualizada quando cessado o impedimento à sua expedição.</w:t>
      </w:r>
    </w:p>
    <w:p w:rsidR="009D533B" w:rsidRPr="00D00FF9" w:rsidRDefault="009D533B" w:rsidP="00D00FF9">
      <w:pPr>
        <w:keepLines/>
        <w:jc w:val="both"/>
        <w:rPr>
          <w:rFonts w:cs="Calibri"/>
          <w:i/>
          <w:sz w:val="20"/>
          <w:szCs w:val="20"/>
          <w:lang w:val="pt-BR"/>
        </w:rPr>
      </w:pPr>
      <w:r w:rsidRPr="00CB65A3">
        <w:rPr>
          <w:rFonts w:cs="Calibri"/>
          <w:b/>
          <w:i/>
          <w:sz w:val="20"/>
          <w:szCs w:val="20"/>
          <w:lang w:val="pt-BR"/>
        </w:rPr>
        <w:tab/>
      </w:r>
      <w:r w:rsidRPr="00CB65A3">
        <w:rPr>
          <w:rFonts w:cs="Calibri"/>
          <w:i/>
          <w:sz w:val="20"/>
          <w:szCs w:val="20"/>
          <w:lang w:val="pt-BR"/>
        </w:rPr>
        <w:t xml:space="preserve">14.2.5. Os Documentos deverão ser apresentados, preferencialmente, </w:t>
      </w:r>
      <w:r>
        <w:rPr>
          <w:rFonts w:cs="Calibri"/>
          <w:i/>
          <w:sz w:val="20"/>
          <w:szCs w:val="20"/>
          <w:lang w:val="pt-BR"/>
        </w:rPr>
        <w:t>em apostilas ou</w:t>
      </w:r>
      <w:r w:rsidRPr="00CB65A3">
        <w:rPr>
          <w:rFonts w:cs="Calibri"/>
          <w:i/>
          <w:sz w:val="20"/>
          <w:szCs w:val="20"/>
          <w:lang w:val="pt-BR"/>
        </w:rPr>
        <w:t xml:space="preserve"> pastas, numeradas </w:t>
      </w:r>
      <w:r w:rsidR="00350D9C" w:rsidRPr="00CB65A3">
        <w:rPr>
          <w:rFonts w:cs="Calibri"/>
          <w:i/>
          <w:sz w:val="20"/>
          <w:szCs w:val="20"/>
          <w:lang w:val="pt-BR"/>
        </w:rPr>
        <w:t>sequencialmente</w:t>
      </w:r>
      <w:r w:rsidRPr="00CB65A3">
        <w:rPr>
          <w:rFonts w:cs="Calibri"/>
          <w:i/>
          <w:sz w:val="20"/>
          <w:szCs w:val="20"/>
          <w:lang w:val="pt-BR"/>
        </w:rPr>
        <w:t xml:space="preserve"> e com índice que os identifique claramente.</w:t>
      </w:r>
    </w:p>
    <w:p w:rsidR="009D533B" w:rsidRPr="00CB65A3" w:rsidRDefault="009D533B" w:rsidP="0071583C">
      <w:pPr>
        <w:suppressLineNumbers/>
        <w:jc w:val="both"/>
        <w:rPr>
          <w:rFonts w:cs="Calibri"/>
          <w:sz w:val="20"/>
          <w:szCs w:val="20"/>
          <w:lang w:val="pt-BR"/>
        </w:rPr>
      </w:pPr>
      <w:r w:rsidRPr="00CB65A3">
        <w:rPr>
          <w:rFonts w:cs="Calibri"/>
          <w:sz w:val="20"/>
          <w:szCs w:val="20"/>
          <w:lang w:val="pt-BR"/>
        </w:rPr>
        <w:tab/>
        <w:t>14.3. Todas as declarações solicitadas para fins de habilitação para este certame deverão estar devidamente assinadas pelos responsáveis da licitante.</w:t>
      </w:r>
    </w:p>
    <w:p w:rsidR="009D533B" w:rsidRPr="006D7895" w:rsidRDefault="009D533B" w:rsidP="005B5FDD">
      <w:pPr>
        <w:suppressLineNumbers/>
        <w:jc w:val="both"/>
        <w:rPr>
          <w:rFonts w:cs="Calibri"/>
          <w:b/>
          <w:sz w:val="20"/>
          <w:szCs w:val="20"/>
          <w:lang w:val="pt-BR"/>
        </w:rPr>
      </w:pPr>
      <w:r w:rsidRPr="00CB65A3">
        <w:rPr>
          <w:rFonts w:cs="Calibri"/>
          <w:sz w:val="20"/>
          <w:szCs w:val="20"/>
          <w:lang w:val="pt-BR"/>
        </w:rPr>
        <w:tab/>
      </w:r>
      <w:r w:rsidR="0071583C">
        <w:rPr>
          <w:rFonts w:cs="Calibri"/>
          <w:b/>
          <w:sz w:val="20"/>
          <w:szCs w:val="20"/>
          <w:lang w:val="pt-BR"/>
        </w:rPr>
        <w:t>15</w:t>
      </w:r>
      <w:r w:rsidRPr="00CB65A3">
        <w:rPr>
          <w:rFonts w:cs="Calibri"/>
          <w:b/>
          <w:sz w:val="20"/>
          <w:szCs w:val="20"/>
          <w:lang w:val="pt-BR"/>
        </w:rPr>
        <w:t>. PROPOSTA</w:t>
      </w:r>
    </w:p>
    <w:p w:rsidR="0071583C" w:rsidRDefault="00333EDF" w:rsidP="005B5FDD">
      <w:pPr>
        <w:suppressLineNumbers/>
        <w:jc w:val="both"/>
        <w:rPr>
          <w:rFonts w:cs="Calibri"/>
          <w:sz w:val="20"/>
          <w:szCs w:val="20"/>
          <w:lang w:val="pt-BR"/>
        </w:rPr>
      </w:pPr>
      <w:r>
        <w:rPr>
          <w:rFonts w:cs="Calibri"/>
          <w:sz w:val="20"/>
          <w:szCs w:val="20"/>
          <w:lang w:val="pt-BR"/>
        </w:rPr>
        <w:tab/>
        <w:t>15</w:t>
      </w:r>
      <w:r w:rsidR="009D533B" w:rsidRPr="00CB65A3">
        <w:rPr>
          <w:rFonts w:cs="Calibri"/>
          <w:sz w:val="20"/>
          <w:szCs w:val="20"/>
          <w:lang w:val="pt-BR"/>
        </w:rPr>
        <w:t xml:space="preserve">.1. Os licitantes deverão apresentar a Proposta, </w:t>
      </w:r>
      <w:r w:rsidR="009D533B">
        <w:rPr>
          <w:rFonts w:cs="Calibri"/>
          <w:sz w:val="20"/>
          <w:szCs w:val="20"/>
          <w:lang w:val="pt-BR"/>
        </w:rPr>
        <w:t>de acordo com a</w:t>
      </w:r>
      <w:r w:rsidR="009D533B" w:rsidRPr="00CB65A3">
        <w:rPr>
          <w:rFonts w:cs="Calibri"/>
          <w:sz w:val="20"/>
          <w:szCs w:val="20"/>
          <w:lang w:val="pt-BR"/>
        </w:rPr>
        <w:t xml:space="preserve"> Planilha de Orçamento</w:t>
      </w:r>
      <w:r w:rsidR="009D533B">
        <w:rPr>
          <w:rFonts w:cs="Calibri"/>
          <w:sz w:val="20"/>
          <w:szCs w:val="20"/>
          <w:lang w:val="pt-BR"/>
        </w:rPr>
        <w:t>, projetos, memorial descritivo e cronograma físico-financeiro</w:t>
      </w:r>
      <w:r w:rsidR="009D533B" w:rsidRPr="00CB65A3">
        <w:rPr>
          <w:rFonts w:cs="Calibri"/>
          <w:sz w:val="20"/>
          <w:szCs w:val="20"/>
          <w:lang w:val="pt-BR"/>
        </w:rPr>
        <w:t xml:space="preserve"> anexo ao processo, contendo a discriminação e quantidade dos serviços, preços unitários</w:t>
      </w:r>
      <w:r w:rsidR="00C90F98">
        <w:rPr>
          <w:rFonts w:cs="Calibri"/>
          <w:sz w:val="20"/>
          <w:szCs w:val="20"/>
          <w:lang w:val="pt-BR"/>
        </w:rPr>
        <w:t>,</w:t>
      </w:r>
      <w:r w:rsidR="009D533B" w:rsidRPr="00CB65A3">
        <w:rPr>
          <w:rFonts w:cs="Calibri"/>
          <w:sz w:val="20"/>
          <w:szCs w:val="20"/>
          <w:lang w:val="pt-BR"/>
        </w:rPr>
        <w:t xml:space="preserve"> totais </w:t>
      </w:r>
      <w:r w:rsidR="00C90F98">
        <w:rPr>
          <w:rFonts w:cs="Calibri"/>
          <w:sz w:val="20"/>
          <w:szCs w:val="20"/>
          <w:lang w:val="pt-BR"/>
        </w:rPr>
        <w:t xml:space="preserve">de cada item </w:t>
      </w:r>
      <w:r w:rsidR="009D533B" w:rsidRPr="00CB65A3">
        <w:rPr>
          <w:rFonts w:cs="Calibri"/>
          <w:sz w:val="20"/>
          <w:szCs w:val="20"/>
          <w:lang w:val="pt-BR"/>
        </w:rPr>
        <w:t>e valor global</w:t>
      </w:r>
      <w:r w:rsidR="0071583C">
        <w:rPr>
          <w:rFonts w:cs="Calibri"/>
          <w:sz w:val="20"/>
          <w:szCs w:val="20"/>
          <w:lang w:val="pt-BR"/>
        </w:rPr>
        <w:t>.</w:t>
      </w:r>
    </w:p>
    <w:p w:rsidR="009D533B" w:rsidRPr="00CB65A3" w:rsidRDefault="00333EDF" w:rsidP="005B5FDD">
      <w:pPr>
        <w:suppressLineNumbers/>
        <w:jc w:val="both"/>
        <w:rPr>
          <w:rFonts w:cs="Calibri"/>
          <w:sz w:val="20"/>
          <w:szCs w:val="20"/>
          <w:lang w:val="pt-BR"/>
        </w:rPr>
      </w:pPr>
      <w:r>
        <w:rPr>
          <w:rFonts w:cs="Calibri"/>
          <w:sz w:val="20"/>
          <w:szCs w:val="20"/>
          <w:lang w:val="pt-BR"/>
        </w:rPr>
        <w:tab/>
        <w:t>15</w:t>
      </w:r>
      <w:r w:rsidR="009D533B" w:rsidRPr="00CB65A3">
        <w:rPr>
          <w:rFonts w:cs="Calibri"/>
          <w:sz w:val="20"/>
          <w:szCs w:val="20"/>
          <w:lang w:val="pt-BR"/>
        </w:rPr>
        <w:t>.2. A proposta deverá ser apresentada em papel timbrado do licitante</w:t>
      </w:r>
      <w:r w:rsidR="0071583C">
        <w:rPr>
          <w:rFonts w:cs="Calibri"/>
          <w:sz w:val="20"/>
          <w:szCs w:val="20"/>
          <w:lang w:val="pt-BR"/>
        </w:rPr>
        <w:t xml:space="preserve"> (preferencialmente)</w:t>
      </w:r>
      <w:r w:rsidR="009D533B" w:rsidRPr="00CB65A3">
        <w:rPr>
          <w:rFonts w:cs="Calibri"/>
          <w:sz w:val="20"/>
          <w:szCs w:val="20"/>
          <w:lang w:val="pt-BR"/>
        </w:rPr>
        <w:t xml:space="preserve">, em apenas uma via, </w:t>
      </w:r>
      <w:r w:rsidR="00A9572B">
        <w:rPr>
          <w:rFonts w:cs="Calibri"/>
          <w:sz w:val="20"/>
          <w:szCs w:val="20"/>
          <w:lang w:val="pt-BR"/>
        </w:rPr>
        <w:t>digitada</w:t>
      </w:r>
      <w:r w:rsidR="009D533B" w:rsidRPr="00CB65A3">
        <w:rPr>
          <w:rFonts w:cs="Calibri"/>
          <w:sz w:val="20"/>
          <w:szCs w:val="20"/>
          <w:lang w:val="pt-BR"/>
        </w:rPr>
        <w:t xml:space="preserve"> em um só lado do papel, sem rasuras, borrões, emendas, ressalvas ou omissões e devidamente assinadas pelo representante legal da empresa, com indicação do seu subscritor, a indicação do número desta licitação, a razão social, endereço completo e CNPJ do proponente</w:t>
      </w:r>
      <w:r w:rsidR="007D045A">
        <w:rPr>
          <w:rFonts w:cs="Calibri"/>
          <w:sz w:val="20"/>
          <w:szCs w:val="20"/>
          <w:lang w:val="pt-BR"/>
        </w:rPr>
        <w:t xml:space="preserve"> e e-mail social da empresa e do subscritor da proposta</w:t>
      </w:r>
      <w:r w:rsidR="000A2649">
        <w:rPr>
          <w:rFonts w:cs="Calibri"/>
          <w:sz w:val="20"/>
          <w:szCs w:val="20"/>
          <w:lang w:val="pt-BR"/>
        </w:rPr>
        <w:t xml:space="preserve">, n.º </w:t>
      </w:r>
      <w:r w:rsidR="007D045A">
        <w:rPr>
          <w:rFonts w:cs="Calibri"/>
          <w:sz w:val="20"/>
          <w:szCs w:val="20"/>
          <w:lang w:val="pt-BR"/>
        </w:rPr>
        <w:t>, para informação aos anexos do Tribunal de Contas do Estado de São Paulo</w:t>
      </w:r>
      <w:r w:rsidR="009D533B" w:rsidRPr="00CB65A3">
        <w:rPr>
          <w:rFonts w:cs="Calibri"/>
          <w:sz w:val="20"/>
          <w:szCs w:val="20"/>
          <w:lang w:val="pt-BR"/>
        </w:rPr>
        <w:t>.</w:t>
      </w:r>
    </w:p>
    <w:p w:rsidR="009D533B" w:rsidRPr="00CB65A3" w:rsidRDefault="00333EDF" w:rsidP="005B5FDD">
      <w:pPr>
        <w:suppressLineNumbers/>
        <w:jc w:val="both"/>
        <w:rPr>
          <w:rFonts w:cs="Calibri"/>
          <w:sz w:val="20"/>
          <w:szCs w:val="20"/>
          <w:lang w:val="pt-BR"/>
        </w:rPr>
      </w:pPr>
      <w:r>
        <w:rPr>
          <w:rFonts w:cs="Calibri"/>
          <w:sz w:val="20"/>
          <w:szCs w:val="20"/>
          <w:lang w:val="pt-BR"/>
        </w:rPr>
        <w:tab/>
        <w:t>15</w:t>
      </w:r>
      <w:r w:rsidR="009D533B" w:rsidRPr="00CB65A3">
        <w:rPr>
          <w:rFonts w:cs="Calibri"/>
          <w:sz w:val="20"/>
          <w:szCs w:val="20"/>
          <w:lang w:val="pt-BR"/>
        </w:rPr>
        <w:t xml:space="preserve">.3. </w:t>
      </w:r>
      <w:r w:rsidR="009D533B" w:rsidRPr="00CB65A3">
        <w:rPr>
          <w:rFonts w:cs="Calibri"/>
          <w:sz w:val="20"/>
          <w:szCs w:val="20"/>
          <w:u w:val="single"/>
          <w:lang w:val="pt-BR"/>
        </w:rPr>
        <w:t>Deverá integrar a proposta</w:t>
      </w:r>
      <w:r w:rsidR="009D533B" w:rsidRPr="00CB65A3">
        <w:rPr>
          <w:rFonts w:cs="Calibri"/>
          <w:sz w:val="20"/>
          <w:szCs w:val="20"/>
          <w:lang w:val="pt-BR"/>
        </w:rPr>
        <w:t>:</w:t>
      </w:r>
    </w:p>
    <w:p w:rsidR="009D533B" w:rsidRPr="00CB65A3" w:rsidRDefault="009D533B" w:rsidP="005B5FDD">
      <w:pPr>
        <w:jc w:val="both"/>
        <w:rPr>
          <w:rFonts w:cs="Calibri"/>
          <w:sz w:val="20"/>
          <w:szCs w:val="20"/>
          <w:lang w:val="pt-BR"/>
        </w:rPr>
      </w:pPr>
      <w:r w:rsidRPr="00CB65A3">
        <w:rPr>
          <w:rFonts w:cs="Calibri"/>
          <w:color w:val="FF0000"/>
          <w:sz w:val="20"/>
          <w:szCs w:val="20"/>
          <w:lang w:val="pt-BR"/>
        </w:rPr>
        <w:tab/>
      </w:r>
      <w:r w:rsidR="00333EDF">
        <w:rPr>
          <w:rFonts w:cs="Calibri"/>
          <w:sz w:val="20"/>
          <w:szCs w:val="20"/>
          <w:lang w:val="pt-BR"/>
        </w:rPr>
        <w:t>15</w:t>
      </w:r>
      <w:r w:rsidRPr="00CB65A3">
        <w:rPr>
          <w:rFonts w:cs="Calibri"/>
          <w:sz w:val="20"/>
          <w:szCs w:val="20"/>
          <w:lang w:val="pt-BR"/>
        </w:rPr>
        <w:t xml:space="preserve">.3.1. Planilha </w:t>
      </w:r>
      <w:r w:rsidR="003903FD">
        <w:rPr>
          <w:rFonts w:cs="Calibri"/>
          <w:sz w:val="20"/>
          <w:szCs w:val="20"/>
          <w:lang w:val="pt-BR"/>
        </w:rPr>
        <w:t xml:space="preserve">orçamentária </w:t>
      </w:r>
      <w:r w:rsidRPr="00CB65A3">
        <w:rPr>
          <w:rFonts w:cs="Calibri"/>
          <w:sz w:val="20"/>
          <w:szCs w:val="20"/>
          <w:lang w:val="pt-BR"/>
        </w:rPr>
        <w:t>de composição</w:t>
      </w:r>
      <w:r w:rsidR="003903FD">
        <w:rPr>
          <w:rFonts w:cs="Calibri"/>
          <w:sz w:val="20"/>
          <w:szCs w:val="20"/>
          <w:lang w:val="pt-BR"/>
        </w:rPr>
        <w:t xml:space="preserve"> de preços com </w:t>
      </w:r>
      <w:r w:rsidR="00996FE6">
        <w:rPr>
          <w:rFonts w:cs="Calibri"/>
          <w:sz w:val="20"/>
          <w:szCs w:val="20"/>
          <w:lang w:val="pt-BR"/>
        </w:rPr>
        <w:t>indicação do percentual</w:t>
      </w:r>
      <w:r w:rsidR="003903FD">
        <w:rPr>
          <w:rFonts w:cs="Calibri"/>
          <w:sz w:val="20"/>
          <w:szCs w:val="20"/>
          <w:lang w:val="pt-BR"/>
        </w:rPr>
        <w:t xml:space="preserve"> do</w:t>
      </w:r>
      <w:r w:rsidRPr="00CB65A3">
        <w:rPr>
          <w:rFonts w:cs="Calibri"/>
          <w:sz w:val="20"/>
          <w:szCs w:val="20"/>
          <w:lang w:val="pt-BR"/>
        </w:rPr>
        <w:t xml:space="preserve"> </w:t>
      </w:r>
      <w:r w:rsidRPr="005C4B7B">
        <w:rPr>
          <w:rFonts w:cs="Calibri"/>
          <w:color w:val="FF0000"/>
          <w:sz w:val="20"/>
          <w:szCs w:val="20"/>
          <w:lang w:val="pt-BR"/>
        </w:rPr>
        <w:t>BDI</w:t>
      </w:r>
      <w:r w:rsidR="004F5F3B">
        <w:rPr>
          <w:rFonts w:cs="Calibri"/>
          <w:sz w:val="20"/>
          <w:szCs w:val="20"/>
          <w:lang w:val="pt-BR"/>
        </w:rPr>
        <w:t xml:space="preserve"> e Encargos Sociais</w:t>
      </w:r>
      <w:r w:rsidR="003903FD">
        <w:rPr>
          <w:rFonts w:cs="Calibri"/>
          <w:sz w:val="20"/>
          <w:szCs w:val="20"/>
          <w:lang w:val="pt-BR"/>
        </w:rPr>
        <w:t>.</w:t>
      </w:r>
    </w:p>
    <w:p w:rsidR="009D533B" w:rsidRPr="00CB65A3" w:rsidRDefault="009D533B" w:rsidP="00F56050">
      <w:pPr>
        <w:suppressLineNumbers/>
        <w:jc w:val="both"/>
        <w:rPr>
          <w:rFonts w:cs="Calibri"/>
          <w:sz w:val="20"/>
          <w:szCs w:val="20"/>
          <w:lang w:val="pt-BR"/>
        </w:rPr>
      </w:pPr>
      <w:r w:rsidRPr="00CB65A3">
        <w:rPr>
          <w:rFonts w:cs="Calibri"/>
          <w:sz w:val="20"/>
          <w:szCs w:val="20"/>
          <w:lang w:val="pt-BR"/>
        </w:rPr>
        <w:tab/>
      </w:r>
      <w:r w:rsidR="00333EDF">
        <w:rPr>
          <w:rFonts w:cs="Calibri"/>
          <w:sz w:val="20"/>
          <w:szCs w:val="20"/>
          <w:lang w:val="pt-BR"/>
        </w:rPr>
        <w:t>15</w:t>
      </w:r>
      <w:r w:rsidR="00F56050">
        <w:rPr>
          <w:rFonts w:cs="Calibri"/>
          <w:sz w:val="20"/>
          <w:szCs w:val="20"/>
          <w:lang w:val="pt-BR"/>
        </w:rPr>
        <w:t>.3.2</w:t>
      </w:r>
      <w:r w:rsidRPr="00CB65A3">
        <w:rPr>
          <w:rFonts w:cs="Calibri"/>
          <w:sz w:val="20"/>
          <w:szCs w:val="20"/>
          <w:lang w:val="pt-BR"/>
        </w:rPr>
        <w:t>. Declaração do Prazo de execução da obra, que não deve ser superior ao estipulado no</w:t>
      </w:r>
      <w:r>
        <w:rPr>
          <w:rFonts w:cs="Calibri"/>
          <w:sz w:val="20"/>
          <w:szCs w:val="20"/>
          <w:lang w:val="pt-BR"/>
        </w:rPr>
        <w:t xml:space="preserve"> </w:t>
      </w:r>
      <w:r w:rsidRPr="00CB65A3">
        <w:rPr>
          <w:rFonts w:cs="Calibri"/>
          <w:sz w:val="20"/>
          <w:szCs w:val="20"/>
          <w:lang w:val="pt-BR"/>
        </w:rPr>
        <w:t>Edital;</w:t>
      </w:r>
    </w:p>
    <w:p w:rsidR="009D533B" w:rsidRPr="00CB65A3" w:rsidRDefault="00333EDF" w:rsidP="00AD7A23">
      <w:pPr>
        <w:suppressLineNumbers/>
        <w:jc w:val="both"/>
        <w:rPr>
          <w:rFonts w:cs="Calibri"/>
          <w:sz w:val="20"/>
          <w:szCs w:val="20"/>
          <w:lang w:val="pt-BR"/>
        </w:rPr>
      </w:pPr>
      <w:r>
        <w:rPr>
          <w:rFonts w:cs="Calibri"/>
          <w:sz w:val="20"/>
          <w:szCs w:val="20"/>
          <w:lang w:val="pt-BR"/>
        </w:rPr>
        <w:tab/>
        <w:t>15</w:t>
      </w:r>
      <w:r w:rsidR="00F56050">
        <w:rPr>
          <w:rFonts w:cs="Calibri"/>
          <w:sz w:val="20"/>
          <w:szCs w:val="20"/>
          <w:lang w:val="pt-BR"/>
        </w:rPr>
        <w:t>.3.3</w:t>
      </w:r>
      <w:r w:rsidR="009D533B" w:rsidRPr="00CB65A3">
        <w:rPr>
          <w:rFonts w:cs="Calibri"/>
          <w:sz w:val="20"/>
          <w:szCs w:val="20"/>
          <w:lang w:val="pt-BR"/>
        </w:rPr>
        <w:t>. Declaração do prazo de validade da Proposta, que não deve ser inferior a 60 (sessenta) dias, contados da data de sua abertura.</w:t>
      </w:r>
    </w:p>
    <w:p w:rsidR="009D533B" w:rsidRPr="00CB65A3" w:rsidRDefault="00333EDF" w:rsidP="005B5FDD">
      <w:pPr>
        <w:jc w:val="both"/>
        <w:rPr>
          <w:rFonts w:cs="Calibri"/>
          <w:sz w:val="20"/>
          <w:szCs w:val="20"/>
          <w:lang w:val="pt-BR"/>
        </w:rPr>
      </w:pPr>
      <w:r>
        <w:rPr>
          <w:rFonts w:cs="Calibri"/>
          <w:sz w:val="20"/>
          <w:szCs w:val="20"/>
          <w:lang w:val="pt-BR"/>
        </w:rPr>
        <w:lastRenderedPageBreak/>
        <w:tab/>
        <w:t>15</w:t>
      </w:r>
      <w:r w:rsidR="009D533B" w:rsidRPr="00CB65A3">
        <w:rPr>
          <w:rFonts w:cs="Calibri"/>
          <w:sz w:val="20"/>
          <w:szCs w:val="20"/>
          <w:lang w:val="pt-BR"/>
        </w:rPr>
        <w:t>.4. No preço proposto deverão estar inclusos o lucro, todas as despesas e custos, tributos de qualquer natureza e todas as despesas diretas ou indiretas, relacionadas com a execução do objeto desta licitação.</w:t>
      </w:r>
    </w:p>
    <w:p w:rsidR="00FE666B" w:rsidRPr="00CB65A3" w:rsidRDefault="00333EDF" w:rsidP="009623FD">
      <w:pPr>
        <w:jc w:val="both"/>
        <w:rPr>
          <w:rFonts w:cs="Calibri"/>
          <w:sz w:val="20"/>
          <w:szCs w:val="20"/>
          <w:lang w:val="pt-BR"/>
        </w:rPr>
      </w:pPr>
      <w:r>
        <w:rPr>
          <w:rFonts w:cs="Calibri"/>
          <w:sz w:val="20"/>
          <w:szCs w:val="20"/>
          <w:lang w:val="pt-BR"/>
        </w:rPr>
        <w:tab/>
        <w:t>15</w:t>
      </w:r>
      <w:r w:rsidR="009D533B" w:rsidRPr="00CB65A3">
        <w:rPr>
          <w:rFonts w:cs="Calibri"/>
          <w:sz w:val="20"/>
          <w:szCs w:val="20"/>
          <w:lang w:val="pt-BR"/>
        </w:rPr>
        <w:t>.5. Os proponentes não poderão, em hipótese alguma, sugerir posteriormente modificações nas condições de sua proposta, sob alegação de insuficiência de dados e ou informações sobre o objeto licitado</w:t>
      </w:r>
      <w:r w:rsidR="00F56050">
        <w:rPr>
          <w:rFonts w:cs="Calibri"/>
          <w:sz w:val="20"/>
          <w:szCs w:val="20"/>
          <w:lang w:val="pt-BR"/>
        </w:rPr>
        <w:t>, porém, havendo alguma divergência devidamente comprovada e reconhecida pela Prefeitura, entre a planilha orçamentária e o projeto executivo, a adequação poderá ser realizada através de aditamento, seja a maior ou a menor até o limite de 25% como previsto no artigo n.º 65, § 1.º, da Lei Federal n.º 8.666/93</w:t>
      </w:r>
      <w:r w:rsidR="009D533B" w:rsidRPr="00CB65A3">
        <w:rPr>
          <w:rFonts w:cs="Calibri"/>
          <w:sz w:val="20"/>
          <w:szCs w:val="20"/>
          <w:lang w:val="pt-BR"/>
        </w:rPr>
        <w:t>.</w:t>
      </w:r>
    </w:p>
    <w:p w:rsidR="00FE666B" w:rsidRPr="0033328A" w:rsidRDefault="009D533B" w:rsidP="005B5FDD">
      <w:pPr>
        <w:suppressLineNumbers/>
        <w:jc w:val="both"/>
        <w:rPr>
          <w:rFonts w:cs="Calibri"/>
          <w:b/>
          <w:sz w:val="20"/>
          <w:szCs w:val="20"/>
          <w:lang w:val="pt-BR"/>
        </w:rPr>
      </w:pPr>
      <w:r w:rsidRPr="00CB65A3">
        <w:rPr>
          <w:rFonts w:cs="Calibri"/>
          <w:sz w:val="20"/>
          <w:szCs w:val="20"/>
          <w:lang w:val="pt-BR"/>
        </w:rPr>
        <w:tab/>
      </w:r>
      <w:r w:rsidR="00243A8F">
        <w:rPr>
          <w:rFonts w:cs="Calibri"/>
          <w:b/>
          <w:sz w:val="20"/>
          <w:szCs w:val="20"/>
          <w:lang w:val="pt-BR"/>
        </w:rPr>
        <w:t>16</w:t>
      </w:r>
      <w:r w:rsidRPr="00CB65A3">
        <w:rPr>
          <w:rFonts w:cs="Calibri"/>
          <w:b/>
          <w:sz w:val="20"/>
          <w:szCs w:val="20"/>
          <w:lang w:val="pt-BR"/>
        </w:rPr>
        <w:t xml:space="preserve">.0 </w:t>
      </w:r>
      <w:r w:rsidR="00FE666B">
        <w:rPr>
          <w:rFonts w:cs="Calibri"/>
          <w:b/>
          <w:sz w:val="20"/>
          <w:szCs w:val="20"/>
          <w:lang w:val="pt-BR"/>
        </w:rPr>
        <w:t>–</w:t>
      </w:r>
      <w:r w:rsidRPr="00CB65A3">
        <w:rPr>
          <w:rFonts w:cs="Calibri"/>
          <w:b/>
          <w:sz w:val="20"/>
          <w:szCs w:val="20"/>
          <w:lang w:val="pt-BR"/>
        </w:rPr>
        <w:t xml:space="preserve"> ENCERRAMENTO</w:t>
      </w:r>
    </w:p>
    <w:p w:rsidR="009D533B" w:rsidRPr="00CB65A3" w:rsidRDefault="00243A8F" w:rsidP="005B5FDD">
      <w:pPr>
        <w:keepLines/>
        <w:jc w:val="both"/>
        <w:rPr>
          <w:rFonts w:cs="Calibri"/>
          <w:sz w:val="20"/>
          <w:szCs w:val="20"/>
          <w:lang w:val="pt-BR"/>
        </w:rPr>
      </w:pPr>
      <w:r>
        <w:rPr>
          <w:rFonts w:cs="Calibri"/>
          <w:sz w:val="20"/>
          <w:szCs w:val="20"/>
          <w:lang w:val="pt-BR"/>
        </w:rPr>
        <w:tab/>
        <w:t>16</w:t>
      </w:r>
      <w:r w:rsidR="009D533B" w:rsidRPr="00CB65A3">
        <w:rPr>
          <w:rFonts w:cs="Calibri"/>
          <w:sz w:val="20"/>
          <w:szCs w:val="20"/>
          <w:lang w:val="pt-BR"/>
        </w:rPr>
        <w:t xml:space="preserve">.1. No dia e hora estabelecidos, na presença dos membros da Comissão de Licitações, serão abertos, primeiramente, os Envelopes “Documentação” e examinados os seus conteúdos, a fim de serem os participantes considerados habilitados ou não. Aos participantes considerados </w:t>
      </w:r>
      <w:r w:rsidR="009D533B" w:rsidRPr="00CB65A3">
        <w:rPr>
          <w:rFonts w:cs="Calibri"/>
          <w:sz w:val="20"/>
          <w:szCs w:val="20"/>
          <w:u w:val="single"/>
          <w:lang w:val="pt-BR"/>
        </w:rPr>
        <w:t>inabilitados</w:t>
      </w:r>
      <w:r w:rsidR="009D533B" w:rsidRPr="00CB65A3">
        <w:rPr>
          <w:rFonts w:cs="Calibri"/>
          <w:sz w:val="20"/>
          <w:szCs w:val="20"/>
          <w:lang w:val="pt-BR"/>
        </w:rPr>
        <w:t xml:space="preserve"> quanto aos documentos apresentados, os envelopes “Proposta” serão devolvidos intactos, desde que tenham desistido da interposição de recursos, ou após a sua denegação, se for o caso;</w:t>
      </w:r>
    </w:p>
    <w:p w:rsidR="009D533B" w:rsidRPr="00CB65A3" w:rsidRDefault="009D533B" w:rsidP="005B5FDD">
      <w:pPr>
        <w:keepLines/>
        <w:jc w:val="both"/>
        <w:rPr>
          <w:rFonts w:cs="Calibri"/>
          <w:sz w:val="20"/>
          <w:szCs w:val="20"/>
          <w:lang w:val="pt-BR"/>
        </w:rPr>
      </w:pPr>
      <w:r w:rsidRPr="00CB65A3">
        <w:rPr>
          <w:rFonts w:cs="Calibri"/>
          <w:sz w:val="20"/>
          <w:szCs w:val="20"/>
          <w:lang w:val="pt-BR"/>
        </w:rPr>
        <w:tab/>
      </w:r>
      <w:r w:rsidR="00243A8F">
        <w:rPr>
          <w:rFonts w:cs="Calibri"/>
          <w:sz w:val="20"/>
          <w:szCs w:val="20"/>
          <w:lang w:val="pt-BR"/>
        </w:rPr>
        <w:t>16</w:t>
      </w:r>
      <w:r w:rsidRPr="00CB65A3">
        <w:rPr>
          <w:rFonts w:cs="Calibri"/>
          <w:sz w:val="20"/>
          <w:szCs w:val="20"/>
          <w:lang w:val="pt-BR"/>
        </w:rPr>
        <w:t xml:space="preserve">.2. Não havendo impugnação, os Envelopes contendo </w:t>
      </w:r>
      <w:r w:rsidR="00C06BAC">
        <w:rPr>
          <w:rFonts w:cs="Calibri"/>
          <w:sz w:val="20"/>
          <w:szCs w:val="20"/>
          <w:lang w:val="pt-BR"/>
        </w:rPr>
        <w:t xml:space="preserve">a </w:t>
      </w:r>
      <w:r w:rsidRPr="00CB65A3">
        <w:rPr>
          <w:rFonts w:cs="Calibri"/>
          <w:sz w:val="20"/>
          <w:szCs w:val="20"/>
          <w:lang w:val="pt-BR"/>
        </w:rPr>
        <w:t xml:space="preserve">“Proposta” das licitantes </w:t>
      </w:r>
      <w:r w:rsidRPr="00CB65A3">
        <w:rPr>
          <w:rFonts w:cs="Calibri"/>
          <w:sz w:val="20"/>
          <w:szCs w:val="20"/>
          <w:u w:val="single"/>
          <w:lang w:val="pt-BR"/>
        </w:rPr>
        <w:t>habilitadas</w:t>
      </w:r>
      <w:r w:rsidRPr="00CB65A3">
        <w:rPr>
          <w:rFonts w:cs="Calibri"/>
          <w:sz w:val="20"/>
          <w:szCs w:val="20"/>
          <w:lang w:val="pt-BR"/>
        </w:rPr>
        <w:t xml:space="preserve"> quanto aos documentos, serão abertos no horário estipulado.</w:t>
      </w:r>
    </w:p>
    <w:p w:rsidR="009D533B" w:rsidRPr="00CB65A3" w:rsidRDefault="00243A8F" w:rsidP="005B5FDD">
      <w:pPr>
        <w:keepLines/>
        <w:jc w:val="both"/>
        <w:rPr>
          <w:rFonts w:cs="Calibri"/>
          <w:sz w:val="20"/>
          <w:szCs w:val="20"/>
          <w:lang w:val="pt-BR"/>
        </w:rPr>
      </w:pPr>
      <w:r>
        <w:rPr>
          <w:rFonts w:cs="Calibri"/>
          <w:sz w:val="20"/>
          <w:szCs w:val="20"/>
          <w:lang w:val="pt-BR"/>
        </w:rPr>
        <w:tab/>
        <w:t>16</w:t>
      </w:r>
      <w:r w:rsidR="009D533B" w:rsidRPr="00CB65A3">
        <w:rPr>
          <w:rFonts w:cs="Calibri"/>
          <w:sz w:val="20"/>
          <w:szCs w:val="20"/>
          <w:lang w:val="pt-BR"/>
        </w:rPr>
        <w:t>.3. Havendo recurso, os trabalhos serão suspensos, designando-se nova data para abertura dos Envelopes “Proposta”, que serão rubricados pelos presentes e guardados em cofre da Municipalidade;</w:t>
      </w:r>
    </w:p>
    <w:p w:rsidR="009D533B" w:rsidRPr="00CB65A3" w:rsidRDefault="009D533B" w:rsidP="005B5FDD">
      <w:pPr>
        <w:jc w:val="both"/>
        <w:rPr>
          <w:rFonts w:cs="Calibri"/>
          <w:b/>
          <w:bCs/>
          <w:color w:val="000000"/>
          <w:sz w:val="20"/>
          <w:szCs w:val="20"/>
          <w:highlight w:val="yellow"/>
          <w:lang w:val="pt-BR"/>
        </w:rPr>
      </w:pPr>
      <w:r w:rsidRPr="00CB65A3">
        <w:rPr>
          <w:rFonts w:cs="Calibri"/>
          <w:b/>
          <w:bCs/>
          <w:color w:val="000000"/>
          <w:sz w:val="20"/>
          <w:szCs w:val="20"/>
          <w:lang w:val="pt-BR"/>
        </w:rPr>
        <w:tab/>
      </w:r>
      <w:r w:rsidR="00243A8F">
        <w:rPr>
          <w:rFonts w:cs="Calibri"/>
          <w:color w:val="000000"/>
          <w:sz w:val="20"/>
          <w:szCs w:val="20"/>
          <w:highlight w:val="yellow"/>
          <w:lang w:val="pt-BR"/>
        </w:rPr>
        <w:t>16</w:t>
      </w:r>
      <w:r w:rsidRPr="00CB65A3">
        <w:rPr>
          <w:rFonts w:cs="Calibri"/>
          <w:color w:val="000000"/>
          <w:sz w:val="20"/>
          <w:szCs w:val="20"/>
          <w:highlight w:val="yellow"/>
          <w:lang w:val="pt-BR"/>
        </w:rPr>
        <w:t xml:space="preserve">.4. A comprovação de regularidade fiscal das Microempresas - ME e Empresas de Pequeno Porte - EPP somente será exigida para efeito de </w:t>
      </w:r>
      <w:r w:rsidRPr="00CB65A3">
        <w:rPr>
          <w:rFonts w:cs="Calibri"/>
          <w:b/>
          <w:bCs/>
          <w:color w:val="000000"/>
          <w:sz w:val="20"/>
          <w:szCs w:val="20"/>
          <w:highlight w:val="yellow"/>
          <w:lang w:val="pt-BR"/>
        </w:rPr>
        <w:t>assinatura do instrumento contratual</w:t>
      </w:r>
      <w:r w:rsidRPr="00CB65A3">
        <w:rPr>
          <w:rFonts w:cs="Calibri"/>
          <w:color w:val="000000"/>
          <w:sz w:val="20"/>
          <w:szCs w:val="20"/>
          <w:highlight w:val="yellow"/>
          <w:lang w:val="pt-BR"/>
        </w:rPr>
        <w:t>, conforme artigo 42 da Lei Complementar 123/2006</w:t>
      </w:r>
      <w:r w:rsidR="000969D6">
        <w:rPr>
          <w:rFonts w:cs="Calibri"/>
          <w:color w:val="000000"/>
          <w:sz w:val="20"/>
          <w:szCs w:val="20"/>
          <w:highlight w:val="yellow"/>
          <w:lang w:val="pt-BR"/>
        </w:rPr>
        <w:t>, atualizada pela Lei Complementar 147/2014</w:t>
      </w:r>
      <w:r w:rsidRPr="00CB65A3">
        <w:rPr>
          <w:rFonts w:cs="Calibri"/>
          <w:color w:val="000000"/>
          <w:sz w:val="20"/>
          <w:szCs w:val="20"/>
          <w:highlight w:val="yellow"/>
          <w:lang w:val="pt-BR"/>
        </w:rPr>
        <w:t>.</w:t>
      </w:r>
    </w:p>
    <w:p w:rsidR="009D533B" w:rsidRPr="00CB65A3" w:rsidRDefault="009D533B" w:rsidP="005B5FDD">
      <w:pPr>
        <w:pStyle w:val="ecmsonormal"/>
        <w:shd w:val="clear" w:color="auto" w:fill="FFFFFF"/>
        <w:suppressAutoHyphens/>
        <w:spacing w:after="0"/>
        <w:jc w:val="both"/>
        <w:rPr>
          <w:rFonts w:ascii="Calibri" w:hAnsi="Calibri" w:cs="Calibri"/>
          <w:color w:val="000000"/>
          <w:sz w:val="20"/>
          <w:szCs w:val="20"/>
          <w:highlight w:val="yellow"/>
          <w:lang w:val="pt-BR"/>
        </w:rPr>
      </w:pPr>
      <w:r w:rsidRPr="00CB65A3">
        <w:rPr>
          <w:rStyle w:val="Forte"/>
          <w:rFonts w:ascii="Calibri" w:hAnsi="Calibri" w:cs="Calibri"/>
          <w:bCs/>
          <w:sz w:val="20"/>
          <w:szCs w:val="20"/>
          <w:highlight w:val="yellow"/>
          <w:lang w:val="pt-BR"/>
        </w:rPr>
        <w:tab/>
      </w:r>
      <w:r w:rsidR="00243A8F">
        <w:rPr>
          <w:rStyle w:val="Forte"/>
          <w:rFonts w:ascii="Calibri" w:hAnsi="Calibri" w:cs="Calibri"/>
          <w:b w:val="0"/>
          <w:sz w:val="20"/>
          <w:szCs w:val="20"/>
          <w:highlight w:val="yellow"/>
          <w:lang w:val="pt-BR"/>
        </w:rPr>
        <w:t>16</w:t>
      </w:r>
      <w:r w:rsidRPr="00CB65A3">
        <w:rPr>
          <w:rStyle w:val="Forte"/>
          <w:rFonts w:ascii="Calibri" w:hAnsi="Calibri" w:cs="Calibri"/>
          <w:b w:val="0"/>
          <w:sz w:val="20"/>
          <w:szCs w:val="20"/>
          <w:highlight w:val="yellow"/>
          <w:lang w:val="pt-BR"/>
        </w:rPr>
        <w:t xml:space="preserve">.4.1. </w:t>
      </w:r>
      <w:r w:rsidRPr="00CB65A3">
        <w:rPr>
          <w:rFonts w:ascii="Calibri" w:hAnsi="Calibri" w:cs="Calibri"/>
          <w:b/>
          <w:bCs/>
          <w:sz w:val="20"/>
          <w:szCs w:val="20"/>
          <w:highlight w:val="yellow"/>
          <w:lang w:val="pt-BR"/>
        </w:rPr>
        <w:t>Para</w:t>
      </w:r>
      <w:r w:rsidRPr="00CB65A3">
        <w:rPr>
          <w:rFonts w:ascii="Calibri" w:hAnsi="Calibri" w:cs="Calibri"/>
          <w:sz w:val="20"/>
          <w:szCs w:val="20"/>
          <w:highlight w:val="yellow"/>
          <w:lang w:val="pt-BR"/>
        </w:rPr>
        <w:t xml:space="preserve"> a habilitação, as Microempresas - ME e Empresas de Pequeno Porte </w:t>
      </w:r>
      <w:r w:rsidRPr="00CB65A3">
        <w:rPr>
          <w:rFonts w:ascii="Calibri" w:hAnsi="Calibri" w:cs="Calibri"/>
          <w:b/>
          <w:bCs/>
          <w:sz w:val="20"/>
          <w:szCs w:val="20"/>
          <w:highlight w:val="yellow"/>
          <w:lang w:val="pt-BR"/>
        </w:rPr>
        <w:t>deverão apresentar a documentação completa</w:t>
      </w:r>
      <w:r w:rsidR="009623FD">
        <w:rPr>
          <w:rFonts w:ascii="Calibri" w:hAnsi="Calibri" w:cs="Calibri"/>
          <w:b/>
          <w:bCs/>
          <w:sz w:val="20"/>
          <w:szCs w:val="20"/>
          <w:highlight w:val="yellow"/>
          <w:lang w:val="pt-BR"/>
        </w:rPr>
        <w:t xml:space="preserve"> exigida nessa licitação</w:t>
      </w:r>
      <w:r w:rsidRPr="00CB65A3">
        <w:rPr>
          <w:rFonts w:ascii="Calibri" w:hAnsi="Calibri" w:cs="Calibri"/>
          <w:sz w:val="20"/>
          <w:szCs w:val="20"/>
          <w:highlight w:val="yellow"/>
          <w:lang w:val="pt-BR"/>
        </w:rPr>
        <w:t xml:space="preserve"> e </w:t>
      </w:r>
      <w:r w:rsidRPr="00CB65A3">
        <w:rPr>
          <w:rFonts w:ascii="Calibri" w:hAnsi="Calibri" w:cs="Calibri"/>
          <w:color w:val="000000"/>
          <w:sz w:val="20"/>
          <w:szCs w:val="20"/>
          <w:highlight w:val="yellow"/>
          <w:lang w:val="pt-BR"/>
        </w:rPr>
        <w:t>exigida para fins de comprovação de regularidade fiscal, mesmo que esta apresente alguma restrição.</w:t>
      </w:r>
    </w:p>
    <w:p w:rsidR="009D533B" w:rsidRPr="00CB65A3" w:rsidRDefault="00243A8F" w:rsidP="005B5FDD">
      <w:pPr>
        <w:jc w:val="both"/>
        <w:rPr>
          <w:rFonts w:cs="Calibri"/>
          <w:sz w:val="20"/>
          <w:szCs w:val="20"/>
          <w:highlight w:val="yellow"/>
          <w:lang w:val="pt-BR"/>
        </w:rPr>
      </w:pPr>
      <w:r>
        <w:rPr>
          <w:rFonts w:cs="Calibri"/>
          <w:sz w:val="20"/>
          <w:szCs w:val="20"/>
          <w:highlight w:val="yellow"/>
          <w:lang w:val="pt-BR"/>
        </w:rPr>
        <w:tab/>
        <w:t>16</w:t>
      </w:r>
      <w:r w:rsidR="009D533B" w:rsidRPr="00CB65A3">
        <w:rPr>
          <w:rFonts w:cs="Calibri"/>
          <w:sz w:val="20"/>
          <w:szCs w:val="20"/>
          <w:highlight w:val="yellow"/>
          <w:lang w:val="pt-BR"/>
        </w:rPr>
        <w:t xml:space="preserve">.4.2. Havendo alguma restrição na comprovação da regularidade fiscal, será assegurado o prazo de </w:t>
      </w:r>
      <w:r w:rsidR="00062A5B">
        <w:rPr>
          <w:rFonts w:cs="Calibri"/>
          <w:b/>
          <w:bCs/>
          <w:sz w:val="20"/>
          <w:szCs w:val="20"/>
          <w:highlight w:val="yellow"/>
          <w:lang w:val="pt-BR"/>
        </w:rPr>
        <w:t>05</w:t>
      </w:r>
      <w:r w:rsidR="009D533B" w:rsidRPr="00CB65A3">
        <w:rPr>
          <w:rFonts w:cs="Calibri"/>
          <w:b/>
          <w:bCs/>
          <w:sz w:val="20"/>
          <w:szCs w:val="20"/>
          <w:highlight w:val="yellow"/>
          <w:lang w:val="pt-BR"/>
        </w:rPr>
        <w:t xml:space="preserve"> (</w:t>
      </w:r>
      <w:r w:rsidR="00062A5B">
        <w:rPr>
          <w:rFonts w:cs="Calibri"/>
          <w:b/>
          <w:bCs/>
          <w:sz w:val="20"/>
          <w:szCs w:val="20"/>
          <w:highlight w:val="yellow"/>
          <w:lang w:val="pt-BR"/>
        </w:rPr>
        <w:t>cinco</w:t>
      </w:r>
      <w:r w:rsidR="009D533B" w:rsidRPr="00CB65A3">
        <w:rPr>
          <w:rFonts w:cs="Calibri"/>
          <w:b/>
          <w:bCs/>
          <w:sz w:val="20"/>
          <w:szCs w:val="20"/>
          <w:highlight w:val="yellow"/>
          <w:lang w:val="pt-BR"/>
        </w:rPr>
        <w:t>) dias úteis</w:t>
      </w:r>
      <w:r w:rsidR="009D533B" w:rsidRPr="00CB65A3">
        <w:rPr>
          <w:rFonts w:cs="Calibri"/>
          <w:sz w:val="20"/>
          <w:szCs w:val="20"/>
          <w:highlight w:val="yellow"/>
          <w:lang w:val="pt-BR"/>
        </w:rPr>
        <w:t xml:space="preserve">, cujo termo inicial corresponderá ao momento em que o proponente for declarado o vencedor do certame, prorrogáveis por igual período, </w:t>
      </w:r>
      <w:r w:rsidR="009D533B" w:rsidRPr="00CB65A3">
        <w:rPr>
          <w:rFonts w:cs="Calibri"/>
          <w:sz w:val="20"/>
          <w:szCs w:val="20"/>
          <w:highlight w:val="yellow"/>
          <w:u w:val="single"/>
          <w:lang w:val="pt-BR"/>
        </w:rPr>
        <w:t>a critério da Administração Pública</w:t>
      </w:r>
      <w:r w:rsidR="009D533B" w:rsidRPr="00CB65A3">
        <w:rPr>
          <w:rFonts w:cs="Calibri"/>
          <w:sz w:val="20"/>
          <w:szCs w:val="20"/>
          <w:highlight w:val="yellow"/>
          <w:lang w:val="pt-BR"/>
        </w:rPr>
        <w:t>, para a regularização da documentação, pagamento ou parcelamento do débito, e emissão de eventuais certidões negativas ou positivas com efeito de negativa.</w:t>
      </w:r>
    </w:p>
    <w:p w:rsidR="009D533B" w:rsidRPr="00CB65A3" w:rsidRDefault="00243A8F" w:rsidP="005B5FDD">
      <w:pPr>
        <w:jc w:val="both"/>
        <w:rPr>
          <w:rFonts w:cs="Calibri"/>
          <w:sz w:val="20"/>
          <w:szCs w:val="20"/>
          <w:lang w:val="pt-BR"/>
        </w:rPr>
      </w:pPr>
      <w:r>
        <w:rPr>
          <w:rFonts w:cs="Calibri"/>
          <w:sz w:val="20"/>
          <w:szCs w:val="20"/>
          <w:highlight w:val="yellow"/>
          <w:lang w:val="pt-BR"/>
        </w:rPr>
        <w:tab/>
        <w:t>16</w:t>
      </w:r>
      <w:r w:rsidR="009D533B" w:rsidRPr="00CB65A3">
        <w:rPr>
          <w:rFonts w:cs="Calibri"/>
          <w:sz w:val="20"/>
          <w:szCs w:val="20"/>
          <w:highlight w:val="yellow"/>
          <w:lang w:val="pt-BR"/>
        </w:rPr>
        <w:t xml:space="preserve">.4.3. Não ocorrendo a regularização da documentação, no prazo previsto neste subitem, implicará decadência do direito à contratação, </w:t>
      </w:r>
      <w:r w:rsidR="009D533B" w:rsidRPr="00CB65A3">
        <w:rPr>
          <w:rFonts w:cs="Calibri"/>
          <w:b/>
          <w:bCs/>
          <w:sz w:val="20"/>
          <w:szCs w:val="20"/>
          <w:highlight w:val="yellow"/>
          <w:lang w:val="pt-BR"/>
        </w:rPr>
        <w:t>sem prejuízo das sanções previstas no artigo 81 da Lei n</w:t>
      </w:r>
      <w:r w:rsidR="009D533B" w:rsidRPr="00CB65A3">
        <w:rPr>
          <w:rFonts w:cs="Calibri"/>
          <w:b/>
          <w:bCs/>
          <w:sz w:val="20"/>
          <w:szCs w:val="20"/>
          <w:highlight w:val="yellow"/>
          <w:vertAlign w:val="superscript"/>
          <w:lang w:val="pt-BR"/>
        </w:rPr>
        <w:t>o</w:t>
      </w:r>
      <w:r w:rsidR="009D533B" w:rsidRPr="00CB65A3">
        <w:rPr>
          <w:rFonts w:cs="Calibri"/>
          <w:b/>
          <w:bCs/>
          <w:sz w:val="20"/>
          <w:szCs w:val="20"/>
          <w:highlight w:val="yellow"/>
          <w:lang w:val="pt-BR"/>
        </w:rPr>
        <w:t xml:space="preserve"> 8.666, de 21 de junho de 1993</w:t>
      </w:r>
      <w:r w:rsidR="009D533B" w:rsidRPr="00CB65A3">
        <w:rPr>
          <w:rFonts w:cs="Calibri"/>
          <w:sz w:val="20"/>
          <w:szCs w:val="20"/>
          <w:highlight w:val="yellow"/>
          <w:lang w:val="pt-BR"/>
        </w:rPr>
        <w:t>, sendo facultado à Administração convocar os licitantes remanescentes, na ordem de classificação, para a assinatura do contrato, ou revogar a licitação.</w:t>
      </w:r>
    </w:p>
    <w:p w:rsidR="009D533B" w:rsidRPr="00CB65A3" w:rsidRDefault="00243A8F" w:rsidP="005B5FDD">
      <w:pPr>
        <w:pStyle w:val="ecmsonormal"/>
        <w:shd w:val="clear" w:color="auto" w:fill="FFFFFF"/>
        <w:suppressAutoHyphens/>
        <w:spacing w:after="0"/>
        <w:jc w:val="both"/>
        <w:rPr>
          <w:rFonts w:ascii="Calibri" w:hAnsi="Calibri" w:cs="Calibri"/>
          <w:sz w:val="20"/>
          <w:szCs w:val="20"/>
          <w:lang w:val="pt-BR"/>
        </w:rPr>
      </w:pPr>
      <w:r>
        <w:rPr>
          <w:rFonts w:ascii="Calibri" w:hAnsi="Calibri" w:cs="Calibri"/>
          <w:sz w:val="20"/>
          <w:szCs w:val="20"/>
          <w:lang w:val="pt-BR"/>
        </w:rPr>
        <w:tab/>
        <w:t>16</w:t>
      </w:r>
      <w:r w:rsidR="009D533B" w:rsidRPr="00CB65A3">
        <w:rPr>
          <w:rFonts w:ascii="Calibri" w:hAnsi="Calibri" w:cs="Calibri"/>
          <w:sz w:val="20"/>
          <w:szCs w:val="20"/>
          <w:lang w:val="pt-BR"/>
        </w:rPr>
        <w:t>.5. Os membros da Comissão poderão suspender os trabalhos a fim de realizar diligências destinadas a melhor instruir o processo licitatório;</w:t>
      </w:r>
    </w:p>
    <w:p w:rsidR="009D533B" w:rsidRPr="00CB65A3" w:rsidRDefault="00243A8F" w:rsidP="005B5FDD">
      <w:pPr>
        <w:keepLines/>
        <w:jc w:val="both"/>
        <w:rPr>
          <w:rFonts w:cs="Calibri"/>
          <w:sz w:val="20"/>
          <w:szCs w:val="20"/>
          <w:lang w:val="pt-BR"/>
        </w:rPr>
      </w:pPr>
      <w:r>
        <w:rPr>
          <w:rFonts w:cs="Calibri"/>
          <w:sz w:val="20"/>
          <w:szCs w:val="20"/>
          <w:lang w:val="pt-BR"/>
        </w:rPr>
        <w:lastRenderedPageBreak/>
        <w:tab/>
        <w:t>16</w:t>
      </w:r>
      <w:r w:rsidR="009D533B" w:rsidRPr="00CB65A3">
        <w:rPr>
          <w:rFonts w:cs="Calibri"/>
          <w:sz w:val="20"/>
          <w:szCs w:val="20"/>
          <w:lang w:val="pt-BR"/>
        </w:rPr>
        <w:t>.6. Das decisões da habilitação, bem como da classificação e desclassificação da proposta cabe recurso com efeito suspensivo, dirigido à Comissão de Licitações, a ser interposto no prazo, conforme dispõe o artigo 109</w:t>
      </w:r>
      <w:r w:rsidR="009D533B">
        <w:rPr>
          <w:rFonts w:cs="Calibri"/>
          <w:sz w:val="20"/>
          <w:szCs w:val="20"/>
          <w:lang w:val="pt-BR"/>
        </w:rPr>
        <w:t>, inciso I, alíneas a e b,</w:t>
      </w:r>
      <w:r w:rsidR="009D533B" w:rsidRPr="00CB65A3">
        <w:rPr>
          <w:rFonts w:cs="Calibri"/>
          <w:sz w:val="20"/>
          <w:szCs w:val="20"/>
          <w:lang w:val="pt-BR"/>
        </w:rPr>
        <w:t xml:space="preserve"> </w:t>
      </w:r>
      <w:r w:rsidR="009623FD">
        <w:rPr>
          <w:rFonts w:cs="Calibri"/>
          <w:sz w:val="20"/>
          <w:szCs w:val="20"/>
          <w:lang w:val="pt-BR"/>
        </w:rPr>
        <w:t xml:space="preserve">c/c § 6.º, </w:t>
      </w:r>
      <w:r w:rsidR="009D533B" w:rsidRPr="00CB65A3">
        <w:rPr>
          <w:rFonts w:cs="Calibri"/>
          <w:sz w:val="20"/>
          <w:szCs w:val="20"/>
          <w:lang w:val="pt-BR"/>
        </w:rPr>
        <w:t xml:space="preserve">da Lei Federal nº 8.666/93 e suas alterações, protocolados no horário de expediente da Prefeitura, na Divisão de </w:t>
      </w:r>
      <w:r w:rsidR="001710CC">
        <w:rPr>
          <w:rFonts w:cs="Calibri"/>
          <w:sz w:val="20"/>
          <w:szCs w:val="20"/>
          <w:lang w:val="pt-BR"/>
        </w:rPr>
        <w:t>PROTOCOLO</w:t>
      </w:r>
      <w:r w:rsidR="009D533B" w:rsidRPr="00CB65A3">
        <w:rPr>
          <w:rFonts w:cs="Calibri"/>
          <w:sz w:val="20"/>
          <w:szCs w:val="20"/>
          <w:lang w:val="pt-BR"/>
        </w:rPr>
        <w:t xml:space="preserve"> da Prefeitura </w:t>
      </w:r>
      <w:r w:rsidR="002B12FE">
        <w:rPr>
          <w:rFonts w:cs="Calibri"/>
          <w:sz w:val="20"/>
          <w:szCs w:val="20"/>
          <w:lang w:val="pt-BR"/>
        </w:rPr>
        <w:t>de Bastos.</w:t>
      </w:r>
      <w:r w:rsidR="009D533B" w:rsidRPr="00CB65A3">
        <w:rPr>
          <w:rFonts w:cs="Calibri"/>
          <w:sz w:val="20"/>
          <w:szCs w:val="20"/>
          <w:lang w:val="pt-BR"/>
        </w:rPr>
        <w:t xml:space="preserve"> </w:t>
      </w:r>
    </w:p>
    <w:p w:rsidR="009D533B" w:rsidRPr="00CB65A3" w:rsidRDefault="00243A8F" w:rsidP="005B5FDD">
      <w:pPr>
        <w:suppressLineNumbers/>
        <w:jc w:val="both"/>
        <w:rPr>
          <w:rFonts w:cs="Calibri"/>
          <w:sz w:val="20"/>
          <w:szCs w:val="20"/>
          <w:lang w:val="pt-BR"/>
        </w:rPr>
      </w:pPr>
      <w:r>
        <w:rPr>
          <w:rFonts w:cs="Calibri"/>
          <w:sz w:val="20"/>
          <w:szCs w:val="20"/>
          <w:lang w:val="pt-BR"/>
        </w:rPr>
        <w:tab/>
        <w:t>16</w:t>
      </w:r>
      <w:r w:rsidR="009D533B" w:rsidRPr="00CB65A3">
        <w:rPr>
          <w:rFonts w:cs="Calibri"/>
          <w:sz w:val="20"/>
          <w:szCs w:val="20"/>
          <w:lang w:val="pt-BR"/>
        </w:rPr>
        <w:t>.7. As questões porventura suscitadas durante os atos públicos desta licitação serão resolvidas na presença dos licitantes ou de seus representantes, ou deixadas para posteriores deliberações, a juízo da Comissão.</w:t>
      </w:r>
    </w:p>
    <w:p w:rsidR="00FE666B" w:rsidRPr="00C10E14" w:rsidRDefault="009D533B" w:rsidP="005B5FDD">
      <w:pPr>
        <w:suppressLineNumbers/>
        <w:jc w:val="both"/>
        <w:rPr>
          <w:rFonts w:cs="Calibri"/>
          <w:b/>
          <w:sz w:val="20"/>
          <w:szCs w:val="20"/>
          <w:lang w:val="pt-BR"/>
        </w:rPr>
      </w:pPr>
      <w:r w:rsidRPr="00CB65A3">
        <w:rPr>
          <w:rFonts w:cs="Calibri"/>
          <w:sz w:val="20"/>
          <w:szCs w:val="20"/>
          <w:lang w:val="pt-BR"/>
        </w:rPr>
        <w:tab/>
      </w:r>
      <w:r w:rsidR="00243A8F">
        <w:rPr>
          <w:rFonts w:cs="Calibri"/>
          <w:b/>
          <w:sz w:val="20"/>
          <w:szCs w:val="20"/>
          <w:lang w:val="pt-BR"/>
        </w:rPr>
        <w:t>17</w:t>
      </w:r>
      <w:r w:rsidRPr="00CB65A3">
        <w:rPr>
          <w:rFonts w:cs="Calibri"/>
          <w:b/>
          <w:sz w:val="20"/>
          <w:szCs w:val="20"/>
          <w:lang w:val="pt-BR"/>
        </w:rPr>
        <w:t xml:space="preserve">.0 </w:t>
      </w:r>
      <w:r w:rsidR="00FE666B">
        <w:rPr>
          <w:rFonts w:cs="Calibri"/>
          <w:b/>
          <w:sz w:val="20"/>
          <w:szCs w:val="20"/>
          <w:lang w:val="pt-BR"/>
        </w:rPr>
        <w:t>–</w:t>
      </w:r>
      <w:r w:rsidRPr="00CB65A3">
        <w:rPr>
          <w:rFonts w:cs="Calibri"/>
          <w:b/>
          <w:sz w:val="20"/>
          <w:szCs w:val="20"/>
          <w:lang w:val="pt-BR"/>
        </w:rPr>
        <w:t xml:space="preserve"> CLASSIFICAÇÃO</w:t>
      </w:r>
    </w:p>
    <w:p w:rsidR="009D533B" w:rsidRPr="00CB65A3" w:rsidRDefault="00243A8F" w:rsidP="005B5FDD">
      <w:pPr>
        <w:keepLines/>
        <w:jc w:val="both"/>
        <w:rPr>
          <w:rFonts w:cs="Calibri"/>
          <w:sz w:val="20"/>
          <w:szCs w:val="20"/>
          <w:lang w:val="pt-BR"/>
        </w:rPr>
      </w:pPr>
      <w:r>
        <w:rPr>
          <w:rFonts w:cs="Calibri"/>
          <w:sz w:val="20"/>
          <w:szCs w:val="20"/>
          <w:lang w:val="pt-BR"/>
        </w:rPr>
        <w:tab/>
        <w:t>17</w:t>
      </w:r>
      <w:r w:rsidR="009D533B" w:rsidRPr="00CB65A3">
        <w:rPr>
          <w:rFonts w:cs="Calibri"/>
          <w:sz w:val="20"/>
          <w:szCs w:val="20"/>
          <w:lang w:val="pt-BR"/>
        </w:rPr>
        <w:t xml:space="preserve">.1. As propostas serão classificadas em ordem crescente, considerando-se </w:t>
      </w:r>
      <w:r w:rsidR="00A01227">
        <w:rPr>
          <w:rFonts w:cs="Calibri"/>
          <w:sz w:val="20"/>
          <w:szCs w:val="20"/>
          <w:lang w:val="pt-BR"/>
        </w:rPr>
        <w:t>vencedor</w:t>
      </w:r>
      <w:r w:rsidR="009D533B" w:rsidRPr="00CB65A3">
        <w:rPr>
          <w:rFonts w:cs="Calibri"/>
          <w:sz w:val="20"/>
          <w:szCs w:val="20"/>
          <w:lang w:val="pt-BR"/>
        </w:rPr>
        <w:t xml:space="preserve"> a que apresen</w:t>
      </w:r>
      <w:r w:rsidR="006103F2">
        <w:rPr>
          <w:rFonts w:cs="Calibri"/>
          <w:sz w:val="20"/>
          <w:szCs w:val="20"/>
          <w:lang w:val="pt-BR"/>
        </w:rPr>
        <w:t>tar o menor</w:t>
      </w:r>
      <w:r w:rsidR="009D533B" w:rsidRPr="00CB65A3">
        <w:rPr>
          <w:rFonts w:cs="Calibri"/>
          <w:sz w:val="20"/>
          <w:szCs w:val="20"/>
          <w:lang w:val="pt-BR"/>
        </w:rPr>
        <w:t xml:space="preserve"> preço </w:t>
      </w:r>
      <w:r w:rsidR="00041EE7">
        <w:rPr>
          <w:rFonts w:cs="Calibri"/>
          <w:sz w:val="20"/>
          <w:szCs w:val="20"/>
          <w:lang w:val="pt-BR"/>
        </w:rPr>
        <w:t>GLOBAL</w:t>
      </w:r>
      <w:r w:rsidR="009D533B" w:rsidRPr="00CB65A3">
        <w:rPr>
          <w:rFonts w:cs="Calibri"/>
          <w:sz w:val="20"/>
          <w:szCs w:val="20"/>
          <w:lang w:val="pt-BR"/>
        </w:rPr>
        <w:t xml:space="preserve"> para execução </w:t>
      </w:r>
      <w:r w:rsidR="009D533B">
        <w:rPr>
          <w:rFonts w:cs="Calibri"/>
          <w:sz w:val="20"/>
          <w:szCs w:val="20"/>
          <w:lang w:val="pt-BR"/>
        </w:rPr>
        <w:t>dos serviços</w:t>
      </w:r>
      <w:r w:rsidR="009D533B" w:rsidRPr="00CB65A3">
        <w:rPr>
          <w:rFonts w:cs="Calibri"/>
          <w:sz w:val="20"/>
          <w:szCs w:val="20"/>
          <w:lang w:val="pt-BR"/>
        </w:rPr>
        <w:t xml:space="preserve"> objeto desta licitação, desde que obedecidas todas as condições deste Edital e seus Anexos.</w:t>
      </w:r>
    </w:p>
    <w:p w:rsidR="009D533B" w:rsidRPr="00CB65A3" w:rsidRDefault="00243A8F" w:rsidP="005B5FDD">
      <w:pPr>
        <w:keepLines/>
        <w:jc w:val="both"/>
        <w:rPr>
          <w:rFonts w:cs="Calibri"/>
          <w:sz w:val="20"/>
          <w:szCs w:val="20"/>
          <w:lang w:val="pt-BR"/>
        </w:rPr>
      </w:pPr>
      <w:r>
        <w:rPr>
          <w:rFonts w:cs="Calibri"/>
          <w:sz w:val="20"/>
          <w:szCs w:val="20"/>
          <w:lang w:val="pt-BR"/>
        </w:rPr>
        <w:tab/>
        <w:t>17</w:t>
      </w:r>
      <w:r w:rsidR="009D533B" w:rsidRPr="00CB65A3">
        <w:rPr>
          <w:rFonts w:cs="Calibri"/>
          <w:sz w:val="20"/>
          <w:szCs w:val="20"/>
          <w:lang w:val="pt-BR"/>
        </w:rPr>
        <w:t xml:space="preserve">.2. </w:t>
      </w:r>
      <w:r w:rsidR="009D533B" w:rsidRPr="00CB65A3">
        <w:rPr>
          <w:rFonts w:cs="Calibri"/>
          <w:sz w:val="20"/>
          <w:szCs w:val="20"/>
          <w:u w:val="single"/>
          <w:lang w:val="pt-BR"/>
        </w:rPr>
        <w:t>Serão desclassificadas as propostas</w:t>
      </w:r>
      <w:r w:rsidR="009D533B" w:rsidRPr="00CB65A3">
        <w:rPr>
          <w:rFonts w:cs="Calibri"/>
          <w:sz w:val="20"/>
          <w:szCs w:val="20"/>
          <w:lang w:val="pt-BR"/>
        </w:rPr>
        <w:t>:</w:t>
      </w:r>
    </w:p>
    <w:p w:rsidR="009D533B" w:rsidRPr="00CB65A3" w:rsidRDefault="00243A8F" w:rsidP="007E45BC">
      <w:pPr>
        <w:keepLines/>
        <w:jc w:val="both"/>
        <w:rPr>
          <w:rFonts w:cs="Calibri"/>
          <w:sz w:val="20"/>
          <w:szCs w:val="20"/>
          <w:lang w:val="pt-BR"/>
        </w:rPr>
      </w:pPr>
      <w:r>
        <w:rPr>
          <w:rFonts w:cs="Calibri"/>
          <w:sz w:val="20"/>
          <w:szCs w:val="20"/>
          <w:lang w:val="pt-BR"/>
        </w:rPr>
        <w:tab/>
        <w:t>17</w:t>
      </w:r>
      <w:r w:rsidR="009D533B" w:rsidRPr="00CB65A3">
        <w:rPr>
          <w:rFonts w:cs="Calibri"/>
          <w:sz w:val="20"/>
          <w:szCs w:val="20"/>
          <w:lang w:val="pt-BR"/>
        </w:rPr>
        <w:t xml:space="preserve">.2.1. Com Valor superior ao da Planilha de Orçamento apresentada pela </w:t>
      </w:r>
      <w:r w:rsidR="007E45BC">
        <w:rPr>
          <w:rFonts w:cs="Calibri"/>
          <w:sz w:val="20"/>
          <w:szCs w:val="20"/>
          <w:lang w:val="pt-BR"/>
        </w:rPr>
        <w:t>Prefeitura Municipal de Bastos.</w:t>
      </w:r>
    </w:p>
    <w:p w:rsidR="009D533B" w:rsidRPr="00CB65A3" w:rsidRDefault="00243A8F" w:rsidP="005B5FDD">
      <w:pPr>
        <w:keepLines/>
        <w:jc w:val="both"/>
        <w:rPr>
          <w:rFonts w:cs="Calibri"/>
          <w:sz w:val="20"/>
          <w:szCs w:val="20"/>
          <w:lang w:val="pt-BR"/>
        </w:rPr>
      </w:pPr>
      <w:r>
        <w:rPr>
          <w:rFonts w:cs="Calibri"/>
          <w:sz w:val="20"/>
          <w:szCs w:val="20"/>
          <w:lang w:val="pt-BR"/>
        </w:rPr>
        <w:tab/>
        <w:t>17</w:t>
      </w:r>
      <w:r w:rsidR="009D533B" w:rsidRPr="00CB65A3">
        <w:rPr>
          <w:rFonts w:cs="Calibri"/>
          <w:sz w:val="20"/>
          <w:szCs w:val="20"/>
          <w:lang w:val="pt-BR"/>
        </w:rPr>
        <w:t xml:space="preserve">.2.2. Que não apresentarem valores em conformidade com o item 16.1. </w:t>
      </w:r>
      <w:proofErr w:type="gramStart"/>
      <w:r w:rsidR="009D533B" w:rsidRPr="00CB65A3">
        <w:rPr>
          <w:rFonts w:cs="Calibri"/>
          <w:sz w:val="20"/>
          <w:szCs w:val="20"/>
          <w:lang w:val="pt-BR"/>
        </w:rPr>
        <w:t>deste</w:t>
      </w:r>
      <w:proofErr w:type="gramEnd"/>
      <w:r w:rsidR="009D533B" w:rsidRPr="00CB65A3">
        <w:rPr>
          <w:rFonts w:cs="Calibri"/>
          <w:sz w:val="20"/>
          <w:szCs w:val="20"/>
          <w:lang w:val="pt-BR"/>
        </w:rPr>
        <w:t xml:space="preserve"> Edital;</w:t>
      </w:r>
    </w:p>
    <w:p w:rsidR="009D533B" w:rsidRPr="00CB65A3" w:rsidRDefault="00243A8F" w:rsidP="005B5FDD">
      <w:pPr>
        <w:keepLines/>
        <w:jc w:val="both"/>
        <w:rPr>
          <w:rFonts w:cs="Calibri"/>
          <w:sz w:val="20"/>
          <w:szCs w:val="20"/>
          <w:lang w:val="pt-BR"/>
        </w:rPr>
      </w:pPr>
      <w:r>
        <w:rPr>
          <w:rFonts w:cs="Calibri"/>
          <w:sz w:val="20"/>
          <w:szCs w:val="20"/>
          <w:lang w:val="pt-BR"/>
        </w:rPr>
        <w:tab/>
        <w:t>17</w:t>
      </w:r>
      <w:r w:rsidR="009D533B" w:rsidRPr="00CB65A3">
        <w:rPr>
          <w:rFonts w:cs="Calibri"/>
          <w:sz w:val="20"/>
          <w:szCs w:val="20"/>
          <w:lang w:val="pt-BR"/>
        </w:rPr>
        <w:t>.2.3. Cujos preços não forem apresentados em moeda corrente do país;</w:t>
      </w:r>
    </w:p>
    <w:p w:rsidR="009D533B" w:rsidRPr="00CB65A3" w:rsidRDefault="00243A8F" w:rsidP="005B5FDD">
      <w:pPr>
        <w:keepLines/>
        <w:jc w:val="both"/>
        <w:rPr>
          <w:rFonts w:cs="Calibri"/>
          <w:sz w:val="20"/>
          <w:szCs w:val="20"/>
          <w:lang w:val="pt-BR"/>
        </w:rPr>
      </w:pPr>
      <w:r>
        <w:rPr>
          <w:rFonts w:cs="Calibri"/>
          <w:sz w:val="20"/>
          <w:szCs w:val="20"/>
          <w:lang w:val="pt-BR"/>
        </w:rPr>
        <w:tab/>
        <w:t>17</w:t>
      </w:r>
      <w:r w:rsidR="009D533B" w:rsidRPr="00CB65A3">
        <w:rPr>
          <w:rFonts w:cs="Calibri"/>
          <w:sz w:val="20"/>
          <w:szCs w:val="20"/>
          <w:lang w:val="pt-BR"/>
        </w:rPr>
        <w:t xml:space="preserve">.2.4. Que se mostrarem manifestamente </w:t>
      </w:r>
      <w:r w:rsidR="00350D9C" w:rsidRPr="00CB65A3">
        <w:rPr>
          <w:rFonts w:cs="Calibri"/>
          <w:sz w:val="20"/>
          <w:szCs w:val="20"/>
          <w:lang w:val="pt-BR"/>
        </w:rPr>
        <w:t>inexequíveis</w:t>
      </w:r>
      <w:r w:rsidR="009D533B" w:rsidRPr="00CB65A3">
        <w:rPr>
          <w:rFonts w:cs="Calibri"/>
          <w:sz w:val="20"/>
          <w:szCs w:val="20"/>
          <w:lang w:val="pt-BR"/>
        </w:rPr>
        <w:t>;</w:t>
      </w:r>
    </w:p>
    <w:p w:rsidR="009D533B" w:rsidRPr="00CB65A3" w:rsidRDefault="00243A8F" w:rsidP="005B5FDD">
      <w:pPr>
        <w:keepLines/>
        <w:jc w:val="both"/>
        <w:rPr>
          <w:rFonts w:cs="Calibri"/>
          <w:sz w:val="20"/>
          <w:szCs w:val="20"/>
          <w:lang w:val="pt-BR"/>
        </w:rPr>
      </w:pPr>
      <w:r>
        <w:rPr>
          <w:rFonts w:cs="Calibri"/>
          <w:sz w:val="20"/>
          <w:szCs w:val="20"/>
          <w:lang w:val="pt-BR"/>
        </w:rPr>
        <w:tab/>
        <w:t>17</w:t>
      </w:r>
      <w:r w:rsidR="009D533B" w:rsidRPr="00CB65A3">
        <w:rPr>
          <w:rFonts w:cs="Calibri"/>
          <w:sz w:val="20"/>
          <w:szCs w:val="20"/>
          <w:lang w:val="pt-BR"/>
        </w:rPr>
        <w:t>.2.5. Que não atenderem as exigências deste edital e seus anexos;</w:t>
      </w:r>
    </w:p>
    <w:p w:rsidR="009D533B" w:rsidRPr="00CB65A3" w:rsidRDefault="00243A8F" w:rsidP="005B5FDD">
      <w:pPr>
        <w:keepLines/>
        <w:jc w:val="both"/>
        <w:rPr>
          <w:rFonts w:cs="Calibri"/>
          <w:sz w:val="20"/>
          <w:szCs w:val="20"/>
          <w:lang w:val="pt-BR"/>
        </w:rPr>
      </w:pPr>
      <w:r>
        <w:rPr>
          <w:rFonts w:cs="Calibri"/>
          <w:sz w:val="20"/>
          <w:szCs w:val="20"/>
          <w:lang w:val="pt-BR"/>
        </w:rPr>
        <w:tab/>
        <w:t>17</w:t>
      </w:r>
      <w:r w:rsidR="009D533B" w:rsidRPr="00CB65A3">
        <w:rPr>
          <w:rFonts w:cs="Calibri"/>
          <w:sz w:val="20"/>
          <w:szCs w:val="20"/>
          <w:lang w:val="pt-BR"/>
        </w:rPr>
        <w:t>.2.6. Que se baseiem em propostas dos demais licitantes;</w:t>
      </w:r>
    </w:p>
    <w:p w:rsidR="009D533B" w:rsidRPr="00CB65A3" w:rsidRDefault="00243A8F" w:rsidP="005B5FDD">
      <w:pPr>
        <w:keepLines/>
        <w:jc w:val="both"/>
        <w:rPr>
          <w:rFonts w:cs="Calibri"/>
          <w:sz w:val="20"/>
          <w:szCs w:val="20"/>
          <w:lang w:val="pt-BR"/>
        </w:rPr>
      </w:pPr>
      <w:r>
        <w:rPr>
          <w:rFonts w:cs="Calibri"/>
          <w:sz w:val="20"/>
          <w:szCs w:val="20"/>
          <w:lang w:val="pt-BR"/>
        </w:rPr>
        <w:tab/>
        <w:t>17</w:t>
      </w:r>
      <w:r w:rsidR="009D533B" w:rsidRPr="00CB65A3">
        <w:rPr>
          <w:rFonts w:cs="Calibri"/>
          <w:sz w:val="20"/>
          <w:szCs w:val="20"/>
          <w:lang w:val="pt-BR"/>
        </w:rPr>
        <w:t>.2.7. Que contenham rasuras ou ressalvas que as invalidem;</w:t>
      </w:r>
    </w:p>
    <w:p w:rsidR="009D533B" w:rsidRPr="00CB65A3" w:rsidRDefault="00243A8F" w:rsidP="005B5FDD">
      <w:pPr>
        <w:keepLines/>
        <w:jc w:val="both"/>
        <w:rPr>
          <w:rFonts w:cs="Calibri"/>
          <w:sz w:val="20"/>
          <w:szCs w:val="20"/>
          <w:lang w:val="pt-BR"/>
        </w:rPr>
      </w:pPr>
      <w:r>
        <w:rPr>
          <w:rFonts w:cs="Calibri"/>
          <w:sz w:val="20"/>
          <w:szCs w:val="20"/>
          <w:lang w:val="pt-BR"/>
        </w:rPr>
        <w:tab/>
        <w:t>17</w:t>
      </w:r>
      <w:r w:rsidR="009D533B" w:rsidRPr="00CB65A3">
        <w:rPr>
          <w:rFonts w:cs="Calibri"/>
          <w:sz w:val="20"/>
          <w:szCs w:val="20"/>
          <w:lang w:val="pt-BR"/>
        </w:rPr>
        <w:t>.2.8. Que ofertem qualquer vantagem não prevista neste edital.</w:t>
      </w:r>
    </w:p>
    <w:p w:rsidR="009D533B" w:rsidRPr="00CB65A3" w:rsidRDefault="009D533B" w:rsidP="005B5FDD">
      <w:pPr>
        <w:autoSpaceDE w:val="0"/>
        <w:autoSpaceDN w:val="0"/>
        <w:adjustRightInd w:val="0"/>
        <w:jc w:val="both"/>
        <w:rPr>
          <w:rFonts w:cs="Calibri"/>
          <w:sz w:val="20"/>
          <w:szCs w:val="20"/>
          <w:highlight w:val="yellow"/>
          <w:lang w:val="pt-BR"/>
        </w:rPr>
      </w:pPr>
      <w:r w:rsidRPr="00CB65A3">
        <w:rPr>
          <w:rFonts w:cs="Calibri"/>
          <w:sz w:val="20"/>
          <w:szCs w:val="20"/>
          <w:lang w:val="pt-BR"/>
        </w:rPr>
        <w:tab/>
      </w:r>
      <w:r w:rsidR="00243A8F">
        <w:rPr>
          <w:rFonts w:cs="Calibri"/>
          <w:sz w:val="20"/>
          <w:szCs w:val="20"/>
          <w:highlight w:val="yellow"/>
          <w:lang w:val="pt-BR"/>
        </w:rPr>
        <w:t>17</w:t>
      </w:r>
      <w:r w:rsidRPr="00CB65A3">
        <w:rPr>
          <w:rFonts w:cs="Calibri"/>
          <w:sz w:val="20"/>
          <w:szCs w:val="20"/>
          <w:highlight w:val="yellow"/>
          <w:lang w:val="pt-BR"/>
        </w:rPr>
        <w:t>.3. Se a proposta classificada em primeiro lugar não for de Microempresa - ME ou Empresa de Pequeno Porte - EPP, e se houver proposta apresentada por estas no intervalo percentual de até 10% (dez por cento) superior à classificada em primeiro lugar, proceder-se-á de acordo com o estabelecido no artigo 45, da Lei Complementar 123, de 14 de dezembro de 2006</w:t>
      </w:r>
      <w:r w:rsidR="000969D6">
        <w:rPr>
          <w:rFonts w:cs="Calibri"/>
          <w:sz w:val="20"/>
          <w:szCs w:val="20"/>
          <w:highlight w:val="yellow"/>
          <w:lang w:val="pt-BR"/>
        </w:rPr>
        <w:t>, alterada pela Lei Complementar 147/2014</w:t>
      </w:r>
      <w:r w:rsidRPr="00CB65A3">
        <w:rPr>
          <w:rFonts w:cs="Calibri"/>
          <w:sz w:val="20"/>
          <w:szCs w:val="20"/>
          <w:highlight w:val="yellow"/>
          <w:lang w:val="pt-BR"/>
        </w:rPr>
        <w:t>.</w:t>
      </w:r>
    </w:p>
    <w:p w:rsidR="009D533B" w:rsidRPr="00CB65A3" w:rsidRDefault="009D533B" w:rsidP="005B5FDD">
      <w:pPr>
        <w:autoSpaceDE w:val="0"/>
        <w:autoSpaceDN w:val="0"/>
        <w:adjustRightInd w:val="0"/>
        <w:jc w:val="both"/>
        <w:rPr>
          <w:rFonts w:cs="Calibri"/>
          <w:sz w:val="20"/>
          <w:szCs w:val="20"/>
          <w:highlight w:val="yellow"/>
          <w:lang w:val="pt-BR"/>
        </w:rPr>
      </w:pPr>
      <w:r w:rsidRPr="00CB65A3">
        <w:rPr>
          <w:rFonts w:cs="Calibri"/>
          <w:sz w:val="20"/>
          <w:szCs w:val="20"/>
          <w:highlight w:val="yellow"/>
          <w:lang w:val="pt-BR"/>
        </w:rPr>
        <w:tab/>
      </w:r>
      <w:r w:rsidR="00243A8F">
        <w:rPr>
          <w:rFonts w:cs="Calibri"/>
          <w:sz w:val="20"/>
          <w:szCs w:val="20"/>
          <w:highlight w:val="yellow"/>
          <w:lang w:val="pt-BR"/>
        </w:rPr>
        <w:t>17</w:t>
      </w:r>
      <w:r w:rsidRPr="00CB65A3">
        <w:rPr>
          <w:rFonts w:cs="Calibri"/>
          <w:sz w:val="20"/>
          <w:szCs w:val="20"/>
          <w:highlight w:val="yellow"/>
          <w:lang w:val="pt-BR"/>
        </w:rPr>
        <w:t xml:space="preserve">.3.1. O prazo para que a Microempresa - ME ou Empresa de Pequeno Porte - EPP enquadrada no intervalo percentual descrito no subitem anterior, apresente nova proposta de preço (por escrito) inferior a melhor proposta classificada, será de </w:t>
      </w:r>
      <w:r w:rsidRPr="00CB65A3">
        <w:rPr>
          <w:rFonts w:cs="Calibri"/>
          <w:b/>
          <w:bCs/>
          <w:sz w:val="20"/>
          <w:szCs w:val="20"/>
          <w:highlight w:val="yellow"/>
          <w:lang w:val="pt-BR"/>
        </w:rPr>
        <w:t>02 (dois) dias</w:t>
      </w:r>
      <w:r w:rsidRPr="00CB65A3">
        <w:rPr>
          <w:rFonts w:cs="Calibri"/>
          <w:sz w:val="20"/>
          <w:szCs w:val="20"/>
          <w:highlight w:val="yellow"/>
          <w:lang w:val="pt-BR"/>
        </w:rPr>
        <w:t xml:space="preserve"> após a classificação. Ficando a Microempresa - ME ou Empresa de Pequeno Porte - EPP mais bem classificada, ciente quanto apresentação de nova proposta a partir da lavratura da ata de classificação das propostas.</w:t>
      </w:r>
    </w:p>
    <w:p w:rsidR="009D533B" w:rsidRPr="00CB65A3" w:rsidRDefault="00243A8F" w:rsidP="005B5FDD">
      <w:pPr>
        <w:autoSpaceDE w:val="0"/>
        <w:autoSpaceDN w:val="0"/>
        <w:adjustRightInd w:val="0"/>
        <w:jc w:val="both"/>
        <w:rPr>
          <w:rFonts w:cs="Calibri"/>
          <w:sz w:val="20"/>
          <w:szCs w:val="20"/>
          <w:lang w:val="pt-BR"/>
        </w:rPr>
      </w:pPr>
      <w:r>
        <w:rPr>
          <w:rFonts w:cs="Calibri"/>
          <w:sz w:val="20"/>
          <w:szCs w:val="20"/>
          <w:highlight w:val="yellow"/>
          <w:lang w:val="pt-BR"/>
        </w:rPr>
        <w:lastRenderedPageBreak/>
        <w:tab/>
        <w:t>17</w:t>
      </w:r>
      <w:r w:rsidR="009D533B" w:rsidRPr="00CB65A3">
        <w:rPr>
          <w:rFonts w:cs="Calibri"/>
          <w:sz w:val="20"/>
          <w:szCs w:val="20"/>
          <w:highlight w:val="yellow"/>
          <w:lang w:val="pt-BR"/>
        </w:rPr>
        <w:t>.3.2. Na hipótese da não adjudicação da Microempresa - ME e Empresa de Pequeno Porte - EPP, nos termos previstos nestes subitens, voltará à condição de classificada em primeiro lugar, a proponente que apresentou originalmente o menor preço.</w:t>
      </w:r>
    </w:p>
    <w:p w:rsidR="009D533B" w:rsidRPr="00CB65A3" w:rsidRDefault="00243A8F" w:rsidP="005B5FDD">
      <w:pPr>
        <w:jc w:val="both"/>
        <w:rPr>
          <w:rFonts w:cs="Calibri"/>
          <w:sz w:val="20"/>
          <w:szCs w:val="20"/>
          <w:lang w:val="pt-BR"/>
        </w:rPr>
      </w:pPr>
      <w:r>
        <w:rPr>
          <w:rFonts w:cs="Calibri"/>
          <w:sz w:val="20"/>
          <w:szCs w:val="20"/>
          <w:lang w:val="pt-BR"/>
        </w:rPr>
        <w:tab/>
        <w:t>17</w:t>
      </w:r>
      <w:r w:rsidR="009D533B" w:rsidRPr="00CB65A3">
        <w:rPr>
          <w:rFonts w:cs="Calibri"/>
          <w:sz w:val="20"/>
          <w:szCs w:val="20"/>
          <w:lang w:val="pt-BR"/>
        </w:rPr>
        <w:t>.4. Qualquer licitante poderá ser convocado para que no prazo que a Comissão lhe consignar, complementar informação ou prestar esclarecimentos referentes ao objeto desta licitação.</w:t>
      </w:r>
    </w:p>
    <w:p w:rsidR="009D533B" w:rsidRPr="00CB65A3" w:rsidRDefault="00243A8F" w:rsidP="005B5FDD">
      <w:pPr>
        <w:jc w:val="both"/>
        <w:rPr>
          <w:rFonts w:cs="Calibri"/>
          <w:sz w:val="20"/>
          <w:szCs w:val="20"/>
          <w:lang w:val="pt-BR"/>
        </w:rPr>
      </w:pPr>
      <w:r>
        <w:rPr>
          <w:rFonts w:cs="Calibri"/>
          <w:sz w:val="20"/>
          <w:szCs w:val="20"/>
          <w:lang w:val="pt-BR"/>
        </w:rPr>
        <w:tab/>
        <w:t>17</w:t>
      </w:r>
      <w:r w:rsidR="009D533B" w:rsidRPr="00CB65A3">
        <w:rPr>
          <w:rFonts w:cs="Calibri"/>
          <w:sz w:val="20"/>
          <w:szCs w:val="20"/>
          <w:lang w:val="pt-BR"/>
        </w:rPr>
        <w:t>.5. Se a Comissão de Li</w:t>
      </w:r>
      <w:r w:rsidR="00351745">
        <w:rPr>
          <w:rFonts w:cs="Calibri"/>
          <w:sz w:val="20"/>
          <w:szCs w:val="20"/>
          <w:lang w:val="pt-BR"/>
        </w:rPr>
        <w:t>citação considerar em condição</w:t>
      </w:r>
      <w:r w:rsidR="009D533B" w:rsidRPr="00CB65A3">
        <w:rPr>
          <w:rFonts w:cs="Calibri"/>
          <w:sz w:val="20"/>
          <w:szCs w:val="20"/>
          <w:lang w:val="pt-BR"/>
        </w:rPr>
        <w:t xml:space="preserve"> de analisar e julgar as propostas no próprio ato de abertura dos envelopes poderá fazê-lo, caso contrário suspenderá os trabalhos pelo prazo necessário, e comunicará </w:t>
      </w:r>
      <w:r w:rsidR="00BB525F" w:rsidRPr="00CB65A3">
        <w:rPr>
          <w:rFonts w:cs="Calibri"/>
          <w:sz w:val="20"/>
          <w:szCs w:val="20"/>
          <w:lang w:val="pt-BR"/>
        </w:rPr>
        <w:t>as</w:t>
      </w:r>
      <w:r w:rsidR="009D533B" w:rsidRPr="00CB65A3">
        <w:rPr>
          <w:rFonts w:cs="Calibri"/>
          <w:sz w:val="20"/>
          <w:szCs w:val="20"/>
          <w:lang w:val="pt-BR"/>
        </w:rPr>
        <w:t xml:space="preserve"> licitantes a classificação, embora a mesma </w:t>
      </w:r>
      <w:r w:rsidR="00BD2938" w:rsidRPr="00CB65A3">
        <w:rPr>
          <w:rFonts w:cs="Calibri"/>
          <w:sz w:val="20"/>
          <w:szCs w:val="20"/>
          <w:lang w:val="pt-BR"/>
        </w:rPr>
        <w:t>seja</w:t>
      </w:r>
      <w:r w:rsidR="009D533B" w:rsidRPr="00CB65A3">
        <w:rPr>
          <w:rFonts w:cs="Calibri"/>
          <w:sz w:val="20"/>
          <w:szCs w:val="20"/>
          <w:lang w:val="pt-BR"/>
        </w:rPr>
        <w:t xml:space="preserve"> publicada na imprensa</w:t>
      </w:r>
      <w:r w:rsidR="00582102">
        <w:rPr>
          <w:rFonts w:cs="Calibri"/>
          <w:sz w:val="20"/>
          <w:szCs w:val="20"/>
          <w:lang w:val="pt-BR"/>
        </w:rPr>
        <w:t xml:space="preserve"> oficial do Estado de São Paulo</w:t>
      </w:r>
      <w:r w:rsidR="009D533B" w:rsidRPr="00CB65A3">
        <w:rPr>
          <w:rFonts w:cs="Calibri"/>
          <w:sz w:val="20"/>
          <w:szCs w:val="20"/>
          <w:lang w:val="pt-BR"/>
        </w:rPr>
        <w:t>.</w:t>
      </w:r>
    </w:p>
    <w:p w:rsidR="009D533B" w:rsidRPr="00CB65A3" w:rsidRDefault="00243A8F" w:rsidP="005B5FDD">
      <w:pPr>
        <w:jc w:val="both"/>
        <w:rPr>
          <w:rFonts w:cs="Calibri"/>
          <w:sz w:val="20"/>
          <w:szCs w:val="20"/>
          <w:lang w:val="pt-BR"/>
        </w:rPr>
      </w:pPr>
      <w:r>
        <w:rPr>
          <w:rFonts w:cs="Calibri"/>
          <w:sz w:val="20"/>
          <w:szCs w:val="20"/>
          <w:lang w:val="pt-BR"/>
        </w:rPr>
        <w:tab/>
        <w:t>17</w:t>
      </w:r>
      <w:r w:rsidR="009D533B" w:rsidRPr="00CB65A3">
        <w:rPr>
          <w:rFonts w:cs="Calibri"/>
          <w:sz w:val="20"/>
          <w:szCs w:val="20"/>
          <w:lang w:val="pt-BR"/>
        </w:rPr>
        <w:t>.6. Encerrada a fase de classificação e julgamento, o processo será encaminhado a</w:t>
      </w:r>
      <w:r w:rsidR="009623FD">
        <w:rPr>
          <w:rFonts w:cs="Calibri"/>
          <w:sz w:val="20"/>
          <w:szCs w:val="20"/>
          <w:lang w:val="pt-BR"/>
        </w:rPr>
        <w:t>o Prefeito</w:t>
      </w:r>
      <w:r w:rsidR="009D533B" w:rsidRPr="00CB65A3">
        <w:rPr>
          <w:rFonts w:cs="Calibri"/>
          <w:sz w:val="20"/>
          <w:szCs w:val="20"/>
          <w:lang w:val="pt-BR"/>
        </w:rPr>
        <w:t xml:space="preserve"> Municipal que, concordando com o relatório, homologará a licitação e adjudicará o seu objeto à vencedora. Não concordando, devolverá o expe</w:t>
      </w:r>
      <w:r w:rsidR="00BD6791">
        <w:rPr>
          <w:rFonts w:cs="Calibri"/>
          <w:sz w:val="20"/>
          <w:szCs w:val="20"/>
          <w:lang w:val="pt-BR"/>
        </w:rPr>
        <w:t xml:space="preserve">diente à Comissão para refazer </w:t>
      </w:r>
      <w:r w:rsidR="009D533B" w:rsidRPr="00CB65A3">
        <w:rPr>
          <w:rFonts w:cs="Calibri"/>
          <w:sz w:val="20"/>
          <w:szCs w:val="20"/>
          <w:lang w:val="pt-BR"/>
        </w:rPr>
        <w:t>a etapa impugnada, anulará ou revogará a licitação, assegurando-se, no caso de desfazimento do processo licitatório, o contraditório e a ampla defesa.</w:t>
      </w:r>
    </w:p>
    <w:p w:rsidR="009D533B" w:rsidRPr="00CB65A3" w:rsidRDefault="00243A8F" w:rsidP="005B5FDD">
      <w:pPr>
        <w:jc w:val="both"/>
        <w:rPr>
          <w:rFonts w:cs="Calibri"/>
          <w:sz w:val="20"/>
          <w:szCs w:val="20"/>
          <w:lang w:val="pt-BR"/>
        </w:rPr>
      </w:pPr>
      <w:r>
        <w:rPr>
          <w:rFonts w:cs="Calibri"/>
          <w:sz w:val="20"/>
          <w:szCs w:val="20"/>
          <w:lang w:val="pt-BR"/>
        </w:rPr>
        <w:tab/>
        <w:t>17</w:t>
      </w:r>
      <w:r w:rsidR="009D533B" w:rsidRPr="00CB65A3">
        <w:rPr>
          <w:rFonts w:cs="Calibri"/>
          <w:sz w:val="20"/>
          <w:szCs w:val="20"/>
          <w:lang w:val="pt-BR"/>
        </w:rPr>
        <w:t>.7. Assegura-se à Prefeitura Municipal o direito de, a qualquer tempo antes da contratação, revogar ou anular no todo ou em parte o presente procedimento licitatório</w:t>
      </w:r>
      <w:r w:rsidR="00126312">
        <w:rPr>
          <w:rFonts w:cs="Calibri"/>
          <w:sz w:val="20"/>
          <w:szCs w:val="20"/>
          <w:lang w:val="pt-BR"/>
        </w:rPr>
        <w:t xml:space="preserve"> (devidamente justificado)</w:t>
      </w:r>
      <w:r w:rsidR="009D533B" w:rsidRPr="00CB65A3">
        <w:rPr>
          <w:rFonts w:cs="Calibri"/>
          <w:sz w:val="20"/>
          <w:szCs w:val="20"/>
          <w:lang w:val="pt-BR"/>
        </w:rPr>
        <w:t>, sem que caiba a qualquer dos licitantes direito a indenização.</w:t>
      </w:r>
    </w:p>
    <w:p w:rsidR="00BB6A5B" w:rsidRPr="00CB65A3" w:rsidRDefault="00243A8F" w:rsidP="005B5FDD">
      <w:pPr>
        <w:suppressLineNumbers/>
        <w:jc w:val="both"/>
        <w:rPr>
          <w:rFonts w:cs="Calibri"/>
          <w:sz w:val="20"/>
          <w:szCs w:val="20"/>
          <w:lang w:val="pt-BR"/>
        </w:rPr>
      </w:pPr>
      <w:r>
        <w:rPr>
          <w:rFonts w:cs="Calibri"/>
          <w:sz w:val="20"/>
          <w:szCs w:val="20"/>
          <w:lang w:val="pt-BR"/>
        </w:rPr>
        <w:tab/>
        <w:t>17</w:t>
      </w:r>
      <w:r w:rsidR="009D533B" w:rsidRPr="00CB65A3">
        <w:rPr>
          <w:rFonts w:cs="Calibri"/>
          <w:sz w:val="20"/>
          <w:szCs w:val="20"/>
          <w:lang w:val="pt-BR"/>
        </w:rPr>
        <w:t>.8. Em caso de empate entre duas ou mais propostas, adotar-se-á o critério de sorteio disposto no parágrafo 2</w:t>
      </w:r>
      <w:r w:rsidR="009D533B" w:rsidRPr="00CB65A3">
        <w:rPr>
          <w:rFonts w:cs="Calibri"/>
          <w:sz w:val="20"/>
          <w:szCs w:val="20"/>
          <w:vertAlign w:val="superscript"/>
          <w:lang w:val="pt-BR"/>
        </w:rPr>
        <w:t>º</w:t>
      </w:r>
      <w:r w:rsidR="009D533B" w:rsidRPr="00CB65A3">
        <w:rPr>
          <w:rFonts w:cs="Calibri"/>
          <w:sz w:val="20"/>
          <w:szCs w:val="20"/>
          <w:lang w:val="pt-BR"/>
        </w:rPr>
        <w:t xml:space="preserve"> do artigo 45 da Lei Federal nº 8.666/93 e suas alterações, observado o disposto pela Lei Complementar 123/2006</w:t>
      </w:r>
      <w:r w:rsidR="000969D6">
        <w:rPr>
          <w:rFonts w:cs="Calibri"/>
          <w:sz w:val="20"/>
          <w:szCs w:val="20"/>
          <w:lang w:val="pt-BR"/>
        </w:rPr>
        <w:t>, complementada pela Lei Complementar 147/2014</w:t>
      </w:r>
      <w:r w:rsidR="009D533B" w:rsidRPr="00CB65A3">
        <w:rPr>
          <w:rFonts w:cs="Calibri"/>
          <w:sz w:val="20"/>
          <w:szCs w:val="20"/>
          <w:lang w:val="pt-BR"/>
        </w:rPr>
        <w:t>.</w:t>
      </w:r>
    </w:p>
    <w:p w:rsidR="00BB6A5B" w:rsidRPr="006D7895" w:rsidRDefault="009D533B" w:rsidP="005B5FDD">
      <w:pPr>
        <w:suppressLineNumbers/>
        <w:jc w:val="both"/>
        <w:rPr>
          <w:rFonts w:cs="Calibri"/>
          <w:b/>
          <w:sz w:val="20"/>
          <w:szCs w:val="20"/>
          <w:lang w:val="pt-BR"/>
        </w:rPr>
      </w:pPr>
      <w:r w:rsidRPr="00CB65A3">
        <w:rPr>
          <w:rFonts w:cs="Calibri"/>
          <w:sz w:val="20"/>
          <w:szCs w:val="20"/>
          <w:lang w:val="pt-BR"/>
        </w:rPr>
        <w:tab/>
      </w:r>
      <w:r w:rsidR="00243A8F">
        <w:rPr>
          <w:rFonts w:cs="Calibri"/>
          <w:b/>
          <w:sz w:val="20"/>
          <w:szCs w:val="20"/>
          <w:lang w:val="pt-BR"/>
        </w:rPr>
        <w:t>18</w:t>
      </w:r>
      <w:r w:rsidRPr="00CB65A3">
        <w:rPr>
          <w:rFonts w:cs="Calibri"/>
          <w:b/>
          <w:sz w:val="20"/>
          <w:szCs w:val="20"/>
          <w:lang w:val="pt-BR"/>
        </w:rPr>
        <w:t xml:space="preserve">.0 </w:t>
      </w:r>
      <w:r w:rsidR="00BB6A5B">
        <w:rPr>
          <w:rFonts w:cs="Calibri"/>
          <w:b/>
          <w:sz w:val="20"/>
          <w:szCs w:val="20"/>
          <w:lang w:val="pt-BR"/>
        </w:rPr>
        <w:t>–</w:t>
      </w:r>
      <w:r w:rsidRPr="00CB65A3">
        <w:rPr>
          <w:rFonts w:cs="Calibri"/>
          <w:b/>
          <w:sz w:val="20"/>
          <w:szCs w:val="20"/>
          <w:lang w:val="pt-BR"/>
        </w:rPr>
        <w:t xml:space="preserve"> RECURSOS</w:t>
      </w:r>
    </w:p>
    <w:p w:rsidR="00BB6A5B" w:rsidRPr="00CB65A3" w:rsidRDefault="00243A8F" w:rsidP="00F96DC4">
      <w:pPr>
        <w:keepLines/>
        <w:jc w:val="both"/>
        <w:rPr>
          <w:rFonts w:cs="Calibri"/>
          <w:sz w:val="20"/>
          <w:szCs w:val="20"/>
          <w:lang w:val="pt-BR"/>
        </w:rPr>
      </w:pPr>
      <w:r>
        <w:rPr>
          <w:rFonts w:cs="Calibri"/>
          <w:sz w:val="20"/>
          <w:szCs w:val="20"/>
          <w:lang w:val="pt-BR"/>
        </w:rPr>
        <w:tab/>
        <w:t>18</w:t>
      </w:r>
      <w:r w:rsidR="009D533B" w:rsidRPr="00CB65A3">
        <w:rPr>
          <w:rFonts w:cs="Calibri"/>
          <w:sz w:val="20"/>
          <w:szCs w:val="20"/>
          <w:lang w:val="pt-BR"/>
        </w:rPr>
        <w:t xml:space="preserve">.1. Fica assegurado aos licitantes, o direito a todos os recursos admitidos pela Lei Federal nº 8.666/93 e suas alterações. Os recursos eventualmente interpostos deverão ser encaminhados a COMISSÃO DE LICITAÇÃO, e protocolados no horário das 08h00 às 17h00, na Divisão de </w:t>
      </w:r>
      <w:r w:rsidR="009623FD">
        <w:rPr>
          <w:rFonts w:cs="Calibri"/>
          <w:sz w:val="20"/>
          <w:szCs w:val="20"/>
          <w:lang w:val="pt-BR"/>
        </w:rPr>
        <w:t>PROTOCOLO</w:t>
      </w:r>
      <w:r w:rsidR="009D533B" w:rsidRPr="00CB65A3">
        <w:rPr>
          <w:rFonts w:cs="Calibri"/>
          <w:sz w:val="20"/>
          <w:szCs w:val="20"/>
          <w:lang w:val="pt-BR"/>
        </w:rPr>
        <w:t xml:space="preserve"> da Prefeitura Municipal da cidade de Bastos, na rua Ademar de Barros nº 530.</w:t>
      </w:r>
    </w:p>
    <w:p w:rsidR="00BB6A5B" w:rsidRPr="00F96DC4" w:rsidRDefault="009D533B" w:rsidP="005B5FDD">
      <w:pPr>
        <w:suppressLineNumbers/>
        <w:jc w:val="both"/>
        <w:rPr>
          <w:rFonts w:cs="Calibri"/>
          <w:b/>
          <w:sz w:val="20"/>
          <w:szCs w:val="20"/>
          <w:lang w:val="pt-BR"/>
        </w:rPr>
      </w:pPr>
      <w:r w:rsidRPr="00CB65A3">
        <w:rPr>
          <w:rFonts w:cs="Calibri"/>
          <w:sz w:val="20"/>
          <w:szCs w:val="20"/>
          <w:lang w:val="pt-BR"/>
        </w:rPr>
        <w:tab/>
      </w:r>
      <w:r w:rsidR="00243A8F">
        <w:rPr>
          <w:rFonts w:cs="Calibri"/>
          <w:b/>
          <w:sz w:val="20"/>
          <w:szCs w:val="20"/>
          <w:lang w:val="pt-BR"/>
        </w:rPr>
        <w:t>19</w:t>
      </w:r>
      <w:r w:rsidRPr="00CB65A3">
        <w:rPr>
          <w:rFonts w:cs="Calibri"/>
          <w:b/>
          <w:sz w:val="20"/>
          <w:szCs w:val="20"/>
          <w:lang w:val="pt-BR"/>
        </w:rPr>
        <w:t>.0 - DOS PEDIDOS DE ESCLARECIMENTO</w:t>
      </w:r>
      <w:r w:rsidR="0029187D">
        <w:rPr>
          <w:rFonts w:cs="Calibri"/>
          <w:b/>
          <w:sz w:val="20"/>
          <w:szCs w:val="20"/>
          <w:lang w:val="pt-BR"/>
        </w:rPr>
        <w:t>S</w:t>
      </w:r>
    </w:p>
    <w:p w:rsidR="009D533B" w:rsidRPr="00CB65A3" w:rsidRDefault="00243A8F" w:rsidP="005B5FDD">
      <w:pPr>
        <w:suppressLineNumbers/>
        <w:jc w:val="both"/>
        <w:rPr>
          <w:rFonts w:cs="Calibri"/>
          <w:sz w:val="20"/>
          <w:szCs w:val="20"/>
          <w:lang w:val="pt-BR"/>
        </w:rPr>
      </w:pPr>
      <w:r>
        <w:rPr>
          <w:rFonts w:cs="Calibri"/>
          <w:sz w:val="20"/>
          <w:szCs w:val="20"/>
          <w:lang w:val="pt-BR"/>
        </w:rPr>
        <w:tab/>
        <w:t>19</w:t>
      </w:r>
      <w:r w:rsidR="009D533B" w:rsidRPr="00CB65A3">
        <w:rPr>
          <w:rFonts w:cs="Calibri"/>
          <w:sz w:val="20"/>
          <w:szCs w:val="20"/>
          <w:lang w:val="pt-BR"/>
        </w:rPr>
        <w:t xml:space="preserve">.1. Os proponentes poderão solicitar da Prefeitura Municipal, esclarecimentos complementares, até o segundo dia útil que anteceder a entrega dos envelopes para participação nesta licitação, pedido este que deverá ser formalizado e encaminhado </w:t>
      </w:r>
      <w:proofErr w:type="spellStart"/>
      <w:r w:rsidR="009D533B" w:rsidRPr="00CB65A3">
        <w:rPr>
          <w:rFonts w:cs="Calibri"/>
          <w:sz w:val="20"/>
          <w:szCs w:val="20"/>
          <w:lang w:val="pt-BR"/>
        </w:rPr>
        <w:t>a</w:t>
      </w:r>
      <w:proofErr w:type="spellEnd"/>
      <w:r w:rsidR="009D533B" w:rsidRPr="00CB65A3">
        <w:rPr>
          <w:rFonts w:cs="Calibri"/>
          <w:sz w:val="20"/>
          <w:szCs w:val="20"/>
          <w:lang w:val="pt-BR"/>
        </w:rPr>
        <w:t xml:space="preserve"> Comissão de Licitações.</w:t>
      </w:r>
    </w:p>
    <w:p w:rsidR="009D533B" w:rsidRPr="00CB65A3" w:rsidRDefault="00243A8F" w:rsidP="005B5FDD">
      <w:pPr>
        <w:suppressLineNumbers/>
        <w:jc w:val="both"/>
        <w:rPr>
          <w:rFonts w:cs="Calibri"/>
          <w:sz w:val="20"/>
          <w:szCs w:val="20"/>
          <w:lang w:val="pt-BR"/>
        </w:rPr>
      </w:pPr>
      <w:r>
        <w:rPr>
          <w:rFonts w:cs="Calibri"/>
          <w:sz w:val="20"/>
          <w:szCs w:val="20"/>
          <w:lang w:val="pt-BR"/>
        </w:rPr>
        <w:tab/>
        <w:t>19</w:t>
      </w:r>
      <w:r w:rsidR="009D533B" w:rsidRPr="00CB65A3">
        <w:rPr>
          <w:rFonts w:cs="Calibri"/>
          <w:sz w:val="20"/>
          <w:szCs w:val="20"/>
          <w:lang w:val="pt-BR"/>
        </w:rPr>
        <w:t>.2. Terão valor somente as informações, correções e alterações que forem fornecidas oficialmente pela Prefeitura.</w:t>
      </w:r>
    </w:p>
    <w:p w:rsidR="00BE6C7B" w:rsidRDefault="00243A8F" w:rsidP="005B5FDD">
      <w:pPr>
        <w:suppressLineNumbers/>
        <w:jc w:val="both"/>
        <w:rPr>
          <w:rFonts w:cs="Calibri"/>
          <w:sz w:val="20"/>
          <w:szCs w:val="20"/>
          <w:lang w:val="pt-BR"/>
        </w:rPr>
      </w:pPr>
      <w:r>
        <w:rPr>
          <w:rFonts w:cs="Calibri"/>
          <w:sz w:val="20"/>
          <w:szCs w:val="20"/>
          <w:lang w:val="pt-BR"/>
        </w:rPr>
        <w:tab/>
        <w:t>19</w:t>
      </w:r>
      <w:r w:rsidR="009D533B" w:rsidRPr="00CB65A3">
        <w:rPr>
          <w:rFonts w:cs="Calibri"/>
          <w:sz w:val="20"/>
          <w:szCs w:val="20"/>
          <w:lang w:val="pt-BR"/>
        </w:rPr>
        <w:t xml:space="preserve">.3. No caso de não solicitação de esclarecimentos pelos proponentes dentro do prazo estipulado, pressupõe-se que os elementos fornecidos são suficientemente claros </w:t>
      </w:r>
      <w:r w:rsidR="0013027E">
        <w:rPr>
          <w:rFonts w:cs="Calibri"/>
          <w:sz w:val="20"/>
          <w:szCs w:val="20"/>
          <w:lang w:val="pt-BR"/>
        </w:rPr>
        <w:t>e precisos, não cabendo, portant</w:t>
      </w:r>
      <w:r w:rsidR="009D533B" w:rsidRPr="00CB65A3">
        <w:rPr>
          <w:rFonts w:cs="Calibri"/>
          <w:sz w:val="20"/>
          <w:szCs w:val="20"/>
          <w:lang w:val="pt-BR"/>
        </w:rPr>
        <w:t>o, direito a reclamações posteriores.</w:t>
      </w:r>
    </w:p>
    <w:p w:rsidR="00BB6A5B" w:rsidRPr="00BE6C7B" w:rsidRDefault="00243A8F" w:rsidP="005B5FDD">
      <w:pPr>
        <w:suppressLineNumbers/>
        <w:jc w:val="both"/>
        <w:rPr>
          <w:rFonts w:cs="Calibri"/>
          <w:sz w:val="20"/>
          <w:szCs w:val="20"/>
          <w:lang w:val="pt-BR"/>
        </w:rPr>
      </w:pPr>
      <w:r>
        <w:rPr>
          <w:rFonts w:cs="Calibri"/>
          <w:b/>
          <w:sz w:val="20"/>
          <w:szCs w:val="20"/>
          <w:lang w:val="pt-BR"/>
        </w:rPr>
        <w:lastRenderedPageBreak/>
        <w:t>20</w:t>
      </w:r>
      <w:r w:rsidR="009D533B" w:rsidRPr="00CB65A3">
        <w:rPr>
          <w:rFonts w:cs="Calibri"/>
          <w:b/>
          <w:sz w:val="20"/>
          <w:szCs w:val="20"/>
          <w:lang w:val="pt-BR"/>
        </w:rPr>
        <w:t>.0 - DISPOSIÇÕES GERAIS</w:t>
      </w:r>
    </w:p>
    <w:p w:rsidR="00E95BA5" w:rsidRPr="00F96DC4" w:rsidRDefault="00E95BA5" w:rsidP="005B5FDD">
      <w:pPr>
        <w:suppressLineNumbers/>
        <w:jc w:val="both"/>
        <w:rPr>
          <w:rFonts w:cs="Calibri"/>
          <w:b/>
          <w:sz w:val="20"/>
          <w:szCs w:val="20"/>
          <w:lang w:val="pt-BR"/>
        </w:rPr>
      </w:pPr>
    </w:p>
    <w:p w:rsidR="009D533B" w:rsidRPr="00CB65A3" w:rsidRDefault="00243A8F" w:rsidP="005B5FDD">
      <w:pPr>
        <w:suppressLineNumbers/>
        <w:jc w:val="both"/>
        <w:rPr>
          <w:rFonts w:cs="Calibri"/>
          <w:sz w:val="20"/>
          <w:szCs w:val="20"/>
          <w:lang w:val="pt-BR"/>
        </w:rPr>
      </w:pPr>
      <w:r>
        <w:rPr>
          <w:rFonts w:cs="Calibri"/>
          <w:sz w:val="20"/>
          <w:szCs w:val="20"/>
          <w:lang w:val="pt-BR"/>
        </w:rPr>
        <w:tab/>
        <w:t>20</w:t>
      </w:r>
      <w:r w:rsidR="009D533B" w:rsidRPr="00CB65A3">
        <w:rPr>
          <w:rFonts w:cs="Calibri"/>
          <w:sz w:val="20"/>
          <w:szCs w:val="20"/>
          <w:lang w:val="pt-BR"/>
        </w:rPr>
        <w:t>.1. A aceitação da proposta vencedora, pela Prefeitura, obriga sua proponente à execução integral dos serviços objeto desta licitação pelas condições oferecidas, não lhe cabendo direito a qualquer ressarcimento por despesas decorrentes de custos não previstos em sua proposta, seja por erro ou omissão.</w:t>
      </w:r>
    </w:p>
    <w:p w:rsidR="009D533B" w:rsidRPr="00CB65A3" w:rsidRDefault="00243A8F" w:rsidP="005B5FDD">
      <w:pPr>
        <w:suppressLineNumbers/>
        <w:jc w:val="both"/>
        <w:rPr>
          <w:rFonts w:cs="Calibri"/>
          <w:sz w:val="20"/>
          <w:szCs w:val="20"/>
          <w:lang w:val="pt-BR"/>
        </w:rPr>
      </w:pPr>
      <w:r>
        <w:rPr>
          <w:rFonts w:cs="Calibri"/>
          <w:sz w:val="20"/>
          <w:szCs w:val="20"/>
          <w:lang w:val="pt-BR"/>
        </w:rPr>
        <w:tab/>
        <w:t>20</w:t>
      </w:r>
      <w:r w:rsidR="009D533B" w:rsidRPr="00CB65A3">
        <w:rPr>
          <w:rFonts w:cs="Calibri"/>
          <w:sz w:val="20"/>
          <w:szCs w:val="20"/>
          <w:lang w:val="pt-BR"/>
        </w:rPr>
        <w:t>.2. A licitante deverá analisar cuidadosamente os elementos fornecidos para a licitação, tais como Edital, projetos, memorial, planilha, etc., bem com</w:t>
      </w:r>
      <w:r w:rsidR="009D533B">
        <w:rPr>
          <w:rFonts w:cs="Calibri"/>
          <w:sz w:val="20"/>
          <w:szCs w:val="20"/>
          <w:lang w:val="pt-BR"/>
        </w:rPr>
        <w:t>o</w:t>
      </w:r>
      <w:r w:rsidR="009D533B" w:rsidRPr="00CB65A3">
        <w:rPr>
          <w:rFonts w:cs="Calibri"/>
          <w:sz w:val="20"/>
          <w:szCs w:val="20"/>
          <w:lang w:val="pt-BR"/>
        </w:rPr>
        <w:t xml:space="preserve"> vistoriar os locais de realização dos serviços</w:t>
      </w:r>
      <w:r w:rsidR="001A7C0C">
        <w:rPr>
          <w:rFonts w:cs="Calibri"/>
          <w:sz w:val="20"/>
          <w:szCs w:val="20"/>
          <w:lang w:val="pt-BR"/>
        </w:rPr>
        <w:t xml:space="preserve"> (FACULTATIVO)</w:t>
      </w:r>
      <w:r w:rsidR="009D533B" w:rsidRPr="00CB65A3">
        <w:rPr>
          <w:rFonts w:cs="Calibri"/>
          <w:sz w:val="20"/>
          <w:szCs w:val="20"/>
          <w:lang w:val="pt-BR"/>
        </w:rPr>
        <w:t>, antes da apresentação da proposta, não podendo após, alegar omissão, desconhecimento de condições ou imperfeição dos mesmos.</w:t>
      </w:r>
    </w:p>
    <w:p w:rsidR="009D533B" w:rsidRPr="00CB65A3" w:rsidRDefault="00243A8F" w:rsidP="005B5FDD">
      <w:pPr>
        <w:suppressLineNumbers/>
        <w:jc w:val="both"/>
        <w:rPr>
          <w:rFonts w:cs="Calibri"/>
          <w:sz w:val="20"/>
          <w:szCs w:val="20"/>
          <w:lang w:val="pt-BR"/>
        </w:rPr>
      </w:pPr>
      <w:r>
        <w:rPr>
          <w:rFonts w:cs="Calibri"/>
          <w:sz w:val="20"/>
          <w:szCs w:val="20"/>
          <w:lang w:val="pt-BR"/>
        </w:rPr>
        <w:tab/>
        <w:t>20</w:t>
      </w:r>
      <w:r w:rsidR="009D533B" w:rsidRPr="00CB65A3">
        <w:rPr>
          <w:rFonts w:cs="Calibri"/>
          <w:sz w:val="20"/>
          <w:szCs w:val="20"/>
          <w:lang w:val="pt-BR"/>
        </w:rPr>
        <w:t xml:space="preserve">.3. A licitante classificada em primeiro lugar, que </w:t>
      </w:r>
      <w:r w:rsidR="003616F4">
        <w:rPr>
          <w:rFonts w:cs="Calibri"/>
          <w:sz w:val="20"/>
          <w:szCs w:val="20"/>
          <w:lang w:val="pt-BR"/>
        </w:rPr>
        <w:t>sem motivo justificado e aceito</w:t>
      </w:r>
      <w:r w:rsidR="009D533B" w:rsidRPr="00CB65A3">
        <w:rPr>
          <w:rFonts w:cs="Calibri"/>
          <w:sz w:val="20"/>
          <w:szCs w:val="20"/>
          <w:lang w:val="pt-BR"/>
        </w:rPr>
        <w:t xml:space="preserve"> recusar-se a honrar a proposta apresentada à presente licitação, será declarada inidônea e impedida de participar em futuras licitações, sem prejuízo das demais sanções legais</w:t>
      </w:r>
      <w:r w:rsidR="003616F4">
        <w:rPr>
          <w:rFonts w:cs="Calibri"/>
          <w:sz w:val="20"/>
          <w:szCs w:val="20"/>
          <w:lang w:val="pt-BR"/>
        </w:rPr>
        <w:t>, mediante processo administrativo em que lhe assegure o contraditório e a ampla defesa</w:t>
      </w:r>
      <w:r w:rsidR="009D533B" w:rsidRPr="00CB65A3">
        <w:rPr>
          <w:rFonts w:cs="Calibri"/>
          <w:sz w:val="20"/>
          <w:szCs w:val="20"/>
          <w:lang w:val="pt-BR"/>
        </w:rPr>
        <w:t>.</w:t>
      </w:r>
    </w:p>
    <w:p w:rsidR="009D533B" w:rsidRPr="00CB65A3" w:rsidRDefault="00243A8F" w:rsidP="005B5FDD">
      <w:pPr>
        <w:suppressLineNumbers/>
        <w:jc w:val="both"/>
        <w:rPr>
          <w:rFonts w:cs="Calibri"/>
          <w:sz w:val="20"/>
          <w:szCs w:val="20"/>
          <w:lang w:val="pt-BR"/>
        </w:rPr>
      </w:pPr>
      <w:r>
        <w:rPr>
          <w:rFonts w:cs="Calibri"/>
          <w:sz w:val="20"/>
          <w:szCs w:val="20"/>
          <w:lang w:val="pt-BR"/>
        </w:rPr>
        <w:tab/>
        <w:t>20</w:t>
      </w:r>
      <w:r w:rsidR="009D533B" w:rsidRPr="00CB65A3">
        <w:rPr>
          <w:rFonts w:cs="Calibri"/>
          <w:sz w:val="20"/>
          <w:szCs w:val="20"/>
          <w:lang w:val="pt-BR"/>
        </w:rPr>
        <w:t>.4. Se a licitante vencedora desta licitação</w:t>
      </w:r>
      <w:r w:rsidR="00C3643F" w:rsidRPr="00CB65A3">
        <w:rPr>
          <w:rFonts w:cs="Calibri"/>
          <w:sz w:val="20"/>
          <w:szCs w:val="20"/>
          <w:lang w:val="pt-BR"/>
        </w:rPr>
        <w:t xml:space="preserve"> recusar</w:t>
      </w:r>
      <w:r w:rsidR="009D533B" w:rsidRPr="00CB65A3">
        <w:rPr>
          <w:rFonts w:cs="Calibri"/>
          <w:sz w:val="20"/>
          <w:szCs w:val="20"/>
          <w:lang w:val="pt-BR"/>
        </w:rPr>
        <w:t xml:space="preserve"> ou não comparecer para a assinatura do contrato ou documento que o substitua, após notificação por escrito para fazê-lo e dentro do prazo que lhe for concedido, poderá a Prefeitura adjudicar o objeto desta licitação à outra proponente situada na ordem imediata de classificação, nas mesmas condições e preços apresentados pela primeira colocada.</w:t>
      </w:r>
    </w:p>
    <w:p w:rsidR="009D533B" w:rsidRPr="00CB65A3" w:rsidRDefault="00243A8F" w:rsidP="005B5FDD">
      <w:pPr>
        <w:suppressLineNumbers/>
        <w:jc w:val="both"/>
        <w:rPr>
          <w:rFonts w:cs="Calibri"/>
          <w:color w:val="C00000"/>
          <w:sz w:val="20"/>
          <w:szCs w:val="20"/>
          <w:lang w:val="pt-BR"/>
        </w:rPr>
      </w:pPr>
      <w:r>
        <w:rPr>
          <w:rFonts w:cs="Calibri"/>
          <w:sz w:val="20"/>
          <w:szCs w:val="20"/>
          <w:lang w:val="pt-BR"/>
        </w:rPr>
        <w:tab/>
        <w:t>20</w:t>
      </w:r>
      <w:r w:rsidR="009D533B" w:rsidRPr="00CB65A3">
        <w:rPr>
          <w:rFonts w:cs="Calibri"/>
          <w:sz w:val="20"/>
          <w:szCs w:val="20"/>
          <w:lang w:val="pt-BR"/>
        </w:rPr>
        <w:t xml:space="preserve">.5. A Prefeitura se reserva </w:t>
      </w:r>
      <w:r w:rsidR="009D533B">
        <w:rPr>
          <w:rFonts w:cs="Calibri"/>
          <w:sz w:val="20"/>
          <w:szCs w:val="20"/>
          <w:lang w:val="pt-BR"/>
        </w:rPr>
        <w:t>n</w:t>
      </w:r>
      <w:r w:rsidR="009D533B" w:rsidRPr="00CB65A3">
        <w:rPr>
          <w:rFonts w:cs="Calibri"/>
          <w:sz w:val="20"/>
          <w:szCs w:val="20"/>
          <w:lang w:val="pt-BR"/>
        </w:rPr>
        <w:t>o direito de contratar ou não, de maneira parcial ou total, os serviços objeto desta licitação, sem que isso represente motivo para que as empresas participantes pleiteiem qualquer tipo de indenização, respeitados os limites legais.</w:t>
      </w:r>
      <w:r w:rsidR="009D533B" w:rsidRPr="00CB65A3">
        <w:rPr>
          <w:rFonts w:cs="Calibri"/>
          <w:color w:val="C00000"/>
          <w:sz w:val="20"/>
          <w:szCs w:val="20"/>
          <w:lang w:val="pt-BR"/>
        </w:rPr>
        <w:t xml:space="preserve"> </w:t>
      </w:r>
    </w:p>
    <w:p w:rsidR="009D533B" w:rsidRPr="00CB65A3" w:rsidRDefault="00243A8F" w:rsidP="005B5FDD">
      <w:pPr>
        <w:suppressLineNumbers/>
        <w:jc w:val="both"/>
        <w:rPr>
          <w:rFonts w:cs="Calibri"/>
          <w:sz w:val="20"/>
          <w:szCs w:val="20"/>
          <w:lang w:val="pt-BR"/>
        </w:rPr>
      </w:pPr>
      <w:r>
        <w:rPr>
          <w:rFonts w:cs="Calibri"/>
          <w:sz w:val="20"/>
          <w:szCs w:val="20"/>
          <w:lang w:val="pt-BR"/>
        </w:rPr>
        <w:tab/>
        <w:t>20</w:t>
      </w:r>
      <w:r w:rsidR="009D533B" w:rsidRPr="00CB65A3">
        <w:rPr>
          <w:rFonts w:cs="Calibri"/>
          <w:sz w:val="20"/>
          <w:szCs w:val="20"/>
          <w:lang w:val="pt-BR"/>
        </w:rPr>
        <w:t>.6. Todos os horários constantes deste Edital</w:t>
      </w:r>
      <w:r w:rsidR="008A7E68" w:rsidRPr="00CB65A3">
        <w:rPr>
          <w:rFonts w:cs="Calibri"/>
          <w:sz w:val="20"/>
          <w:szCs w:val="20"/>
          <w:lang w:val="pt-BR"/>
        </w:rPr>
        <w:t xml:space="preserve"> têm</w:t>
      </w:r>
      <w:r w:rsidR="009D533B" w:rsidRPr="00CB65A3">
        <w:rPr>
          <w:rFonts w:cs="Calibri"/>
          <w:sz w:val="20"/>
          <w:szCs w:val="20"/>
          <w:lang w:val="pt-BR"/>
        </w:rPr>
        <w:t xml:space="preserve"> como referência o horário de Brasília/DF.</w:t>
      </w:r>
    </w:p>
    <w:p w:rsidR="009D533B" w:rsidRPr="00CB65A3" w:rsidRDefault="00243A8F" w:rsidP="005B5FDD">
      <w:pPr>
        <w:suppressLineNumbers/>
        <w:jc w:val="both"/>
        <w:rPr>
          <w:rFonts w:cs="Calibri"/>
          <w:sz w:val="20"/>
          <w:szCs w:val="20"/>
          <w:lang w:val="pt-BR"/>
        </w:rPr>
      </w:pPr>
      <w:r>
        <w:rPr>
          <w:rFonts w:cs="Calibri"/>
          <w:sz w:val="20"/>
          <w:szCs w:val="20"/>
          <w:lang w:val="pt-BR"/>
        </w:rPr>
        <w:tab/>
        <w:t>20</w:t>
      </w:r>
      <w:r w:rsidR="009D533B" w:rsidRPr="00CB65A3">
        <w:rPr>
          <w:rFonts w:cs="Calibri"/>
          <w:sz w:val="20"/>
          <w:szCs w:val="20"/>
          <w:lang w:val="pt-BR"/>
        </w:rPr>
        <w:t>.7. É vedado à Contratada ceder ou transferir o Contrato sem estar expressamente autorizado por escrito pela Prefeitura.</w:t>
      </w:r>
    </w:p>
    <w:p w:rsidR="009D533B" w:rsidRPr="00CB65A3" w:rsidRDefault="00243A8F" w:rsidP="005B5FDD">
      <w:pPr>
        <w:suppressLineNumbers/>
        <w:jc w:val="both"/>
        <w:rPr>
          <w:rFonts w:cs="Calibri"/>
          <w:sz w:val="20"/>
          <w:szCs w:val="20"/>
          <w:lang w:val="pt-BR"/>
        </w:rPr>
      </w:pPr>
      <w:r>
        <w:rPr>
          <w:rFonts w:cs="Calibri"/>
          <w:sz w:val="20"/>
          <w:szCs w:val="20"/>
          <w:lang w:val="pt-BR"/>
        </w:rPr>
        <w:tab/>
        <w:t>20</w:t>
      </w:r>
      <w:r w:rsidR="009D533B" w:rsidRPr="00CB65A3">
        <w:rPr>
          <w:rFonts w:cs="Calibri"/>
          <w:sz w:val="20"/>
          <w:szCs w:val="20"/>
          <w:lang w:val="pt-BR"/>
        </w:rPr>
        <w:t>.7.1. Qualquer cessão ou transferência feita sem autorização da Prefeitura será nula de pleno direito e sem qualquer efeito, além de constituir infração passível das cominações legais e contratuais.</w:t>
      </w:r>
    </w:p>
    <w:p w:rsidR="009D533B" w:rsidRPr="00CB65A3" w:rsidRDefault="00243A8F" w:rsidP="005B5FDD">
      <w:pPr>
        <w:suppressLineNumbers/>
        <w:jc w:val="both"/>
        <w:rPr>
          <w:rFonts w:cs="Calibri"/>
          <w:sz w:val="20"/>
          <w:szCs w:val="20"/>
          <w:lang w:val="pt-BR"/>
        </w:rPr>
      </w:pPr>
      <w:r>
        <w:rPr>
          <w:rFonts w:cs="Calibri"/>
          <w:sz w:val="20"/>
          <w:szCs w:val="20"/>
          <w:lang w:val="pt-BR"/>
        </w:rPr>
        <w:tab/>
        <w:t>20</w:t>
      </w:r>
      <w:r w:rsidR="009D533B" w:rsidRPr="00CB65A3">
        <w:rPr>
          <w:rFonts w:cs="Calibri"/>
          <w:sz w:val="20"/>
          <w:szCs w:val="20"/>
          <w:lang w:val="pt-BR"/>
        </w:rPr>
        <w:t>.7.2. Em caso de sessão ou transferência, expressamente autorizada pela Contratante, a contratada permanecerá solidariamente responsável, tanto em relação à Prefeitura, quanto perante terceiros, pelo perfeito cumprimento de todas as cláusulas e condições do Contrato.</w:t>
      </w:r>
    </w:p>
    <w:p w:rsidR="009D533B" w:rsidRPr="00CB65A3" w:rsidRDefault="00243A8F" w:rsidP="005B5FDD">
      <w:pPr>
        <w:suppressLineNumbers/>
        <w:jc w:val="both"/>
        <w:rPr>
          <w:rFonts w:cs="Calibri"/>
          <w:sz w:val="20"/>
          <w:szCs w:val="20"/>
          <w:lang w:val="pt-BR"/>
        </w:rPr>
      </w:pPr>
      <w:r>
        <w:rPr>
          <w:rFonts w:cs="Calibri"/>
          <w:sz w:val="20"/>
          <w:szCs w:val="20"/>
          <w:lang w:val="pt-BR"/>
        </w:rPr>
        <w:tab/>
        <w:t>20</w:t>
      </w:r>
      <w:r w:rsidR="009D533B" w:rsidRPr="00CB65A3">
        <w:rPr>
          <w:rFonts w:cs="Calibri"/>
          <w:sz w:val="20"/>
          <w:szCs w:val="20"/>
          <w:lang w:val="pt-BR"/>
        </w:rPr>
        <w:t>.8. Aplica-se a presente licitação os dispositivos legais específicos sobre o assunto desde que não conflitantes, conforme artigo 124 da Lei Federal nº 8.666/93 e suas alterações.</w:t>
      </w:r>
    </w:p>
    <w:p w:rsidR="009D533B" w:rsidRPr="00CB65A3" w:rsidRDefault="00243A8F" w:rsidP="005B5FDD">
      <w:pPr>
        <w:suppressLineNumbers/>
        <w:jc w:val="both"/>
        <w:rPr>
          <w:rFonts w:cs="Calibri"/>
          <w:sz w:val="20"/>
          <w:szCs w:val="20"/>
          <w:lang w:val="pt-BR"/>
        </w:rPr>
      </w:pPr>
      <w:r>
        <w:rPr>
          <w:rFonts w:cs="Calibri"/>
          <w:sz w:val="20"/>
          <w:szCs w:val="20"/>
          <w:lang w:val="pt-BR"/>
        </w:rPr>
        <w:tab/>
        <w:t>20</w:t>
      </w:r>
      <w:r w:rsidR="00580EBA">
        <w:rPr>
          <w:rFonts w:cs="Calibri"/>
          <w:sz w:val="20"/>
          <w:szCs w:val="20"/>
          <w:lang w:val="pt-BR"/>
        </w:rPr>
        <w:t>.9. A participação neste</w:t>
      </w:r>
      <w:r w:rsidR="009D533B" w:rsidRPr="00CB65A3">
        <w:rPr>
          <w:rFonts w:cs="Calibri"/>
          <w:sz w:val="20"/>
          <w:szCs w:val="20"/>
          <w:lang w:val="pt-BR"/>
        </w:rPr>
        <w:t xml:space="preserve"> </w:t>
      </w:r>
      <w:r w:rsidR="00580EBA">
        <w:rPr>
          <w:rFonts w:cs="Calibri"/>
          <w:sz w:val="20"/>
          <w:szCs w:val="20"/>
          <w:lang w:val="pt-BR"/>
        </w:rPr>
        <w:t>CONVITE</w:t>
      </w:r>
      <w:r w:rsidR="0063076B">
        <w:rPr>
          <w:rFonts w:cs="Calibri"/>
          <w:sz w:val="20"/>
          <w:szCs w:val="20"/>
          <w:lang w:val="pt-BR"/>
        </w:rPr>
        <w:t xml:space="preserve"> DE PREÇOS</w:t>
      </w:r>
      <w:r w:rsidR="009D533B" w:rsidRPr="00CB65A3">
        <w:rPr>
          <w:rFonts w:cs="Calibri"/>
          <w:sz w:val="20"/>
          <w:szCs w:val="20"/>
          <w:lang w:val="pt-BR"/>
        </w:rPr>
        <w:t xml:space="preserve"> implica a aceitação integral e irretratável pelas licitantes, dos termos deste Edital e seus anexos, que passarão a integrar o contrato, tendo seu suporte legal na Lei Federal nº 8.666/93, na legislação pertinente em vigor, bem como na observância dos regulamentos administrativos e </w:t>
      </w:r>
      <w:r w:rsidR="009D533B" w:rsidRPr="00CB65A3">
        <w:rPr>
          <w:rFonts w:cs="Calibri"/>
          <w:sz w:val="20"/>
          <w:szCs w:val="20"/>
          <w:lang w:val="pt-BR"/>
        </w:rPr>
        <w:lastRenderedPageBreak/>
        <w:t xml:space="preserve">das normas técnicas aplicáveis, não sendo aceita, sob qualquer hipótese, alegação de seu desconhecimento em qualquer fase do procedimento licitatório e execução do contrato, inclusive a aceitação expressa das exigências de qualidade </w:t>
      </w:r>
      <w:r w:rsidR="007C2A0D">
        <w:rPr>
          <w:rFonts w:cs="Calibri"/>
          <w:sz w:val="20"/>
          <w:szCs w:val="20"/>
          <w:lang w:val="pt-BR"/>
        </w:rPr>
        <w:t>da obra</w:t>
      </w:r>
      <w:r w:rsidR="009D533B" w:rsidRPr="00CB65A3">
        <w:rPr>
          <w:rFonts w:cs="Calibri"/>
          <w:sz w:val="20"/>
          <w:szCs w:val="20"/>
          <w:lang w:val="pt-BR"/>
        </w:rPr>
        <w:t xml:space="preserve"> de acordo com os respectivos Acordos Setoriais, envolvendo os serviços de toda natureza, materiais e componentes. </w:t>
      </w:r>
    </w:p>
    <w:p w:rsidR="00F96DC4" w:rsidRDefault="006D71F6" w:rsidP="005B5FDD">
      <w:pPr>
        <w:suppressLineNumbers/>
        <w:jc w:val="both"/>
        <w:rPr>
          <w:rFonts w:cs="Calibri"/>
          <w:sz w:val="20"/>
          <w:szCs w:val="20"/>
          <w:lang w:val="pt-BR"/>
        </w:rPr>
      </w:pPr>
      <w:r>
        <w:rPr>
          <w:rFonts w:cs="Calibri"/>
          <w:sz w:val="20"/>
          <w:szCs w:val="20"/>
          <w:lang w:val="pt-BR"/>
        </w:rPr>
        <w:tab/>
        <w:t>21</w:t>
      </w:r>
      <w:r w:rsidR="00243A8F">
        <w:rPr>
          <w:rFonts w:cs="Calibri"/>
          <w:sz w:val="20"/>
          <w:szCs w:val="20"/>
          <w:lang w:val="pt-BR"/>
        </w:rPr>
        <w:t>.</w:t>
      </w:r>
      <w:r w:rsidR="009D533B" w:rsidRPr="00CB65A3">
        <w:rPr>
          <w:rFonts w:cs="Calibri"/>
          <w:sz w:val="20"/>
          <w:szCs w:val="20"/>
          <w:lang w:val="pt-BR"/>
        </w:rPr>
        <w:t xml:space="preserve">0. Para quaisquer questões suscitadas e não resolvidas via administrativa, o foro competente será o da </w:t>
      </w:r>
      <w:r w:rsidR="00BC6FB2">
        <w:rPr>
          <w:rFonts w:cs="Calibri"/>
          <w:sz w:val="20"/>
          <w:szCs w:val="20"/>
          <w:lang w:val="pt-BR"/>
        </w:rPr>
        <w:t>Comarca</w:t>
      </w:r>
      <w:r w:rsidR="009D533B" w:rsidRPr="00CB65A3">
        <w:rPr>
          <w:rFonts w:cs="Calibri"/>
          <w:sz w:val="20"/>
          <w:szCs w:val="20"/>
          <w:lang w:val="pt-BR"/>
        </w:rPr>
        <w:t xml:space="preserve"> de Bastos/SP.</w:t>
      </w:r>
      <w:r w:rsidR="00B00E59">
        <w:rPr>
          <w:rFonts w:cs="Calibri"/>
          <w:sz w:val="20"/>
          <w:szCs w:val="20"/>
          <w:lang w:val="pt-BR"/>
        </w:rPr>
        <w:t>, com renúncia expressa a outro por mais privilegiado que seja.</w:t>
      </w:r>
    </w:p>
    <w:p w:rsidR="009D533B" w:rsidRPr="00CB65A3" w:rsidRDefault="009D533B" w:rsidP="005B5FDD">
      <w:pPr>
        <w:suppressLineNumbers/>
        <w:jc w:val="both"/>
        <w:rPr>
          <w:rFonts w:cs="Calibri"/>
          <w:sz w:val="20"/>
          <w:szCs w:val="20"/>
          <w:lang w:val="pt-BR"/>
        </w:rPr>
      </w:pPr>
      <w:r w:rsidRPr="00CB65A3">
        <w:rPr>
          <w:rFonts w:cs="Calibri"/>
          <w:sz w:val="20"/>
          <w:szCs w:val="20"/>
          <w:lang w:val="pt-BR"/>
        </w:rPr>
        <w:tab/>
      </w:r>
      <w:r w:rsidRPr="00CB65A3">
        <w:rPr>
          <w:rFonts w:cs="Calibri"/>
          <w:sz w:val="20"/>
          <w:szCs w:val="20"/>
          <w:lang w:val="pt-BR"/>
        </w:rPr>
        <w:tab/>
        <w:t xml:space="preserve">Para conhecimento público, expede-se o presente edital, que será </w:t>
      </w:r>
      <w:r w:rsidR="00580EBA">
        <w:rPr>
          <w:rFonts w:cs="Calibri"/>
          <w:sz w:val="20"/>
          <w:szCs w:val="20"/>
          <w:lang w:val="pt-BR"/>
        </w:rPr>
        <w:t>afixado no local público de costume</w:t>
      </w:r>
      <w:r w:rsidR="0029131A">
        <w:rPr>
          <w:rFonts w:cs="Calibri"/>
          <w:sz w:val="20"/>
          <w:szCs w:val="20"/>
          <w:lang w:val="pt-BR"/>
        </w:rPr>
        <w:t xml:space="preserve"> </w:t>
      </w:r>
      <w:r w:rsidRPr="00CB65A3">
        <w:rPr>
          <w:rFonts w:cs="Calibri"/>
          <w:sz w:val="20"/>
          <w:szCs w:val="20"/>
          <w:lang w:val="pt-BR"/>
        </w:rPr>
        <w:t xml:space="preserve">e </w:t>
      </w:r>
      <w:r w:rsidR="00FE666B">
        <w:rPr>
          <w:rFonts w:cs="Calibri"/>
          <w:sz w:val="20"/>
          <w:szCs w:val="20"/>
          <w:lang w:val="pt-BR"/>
        </w:rPr>
        <w:t>divulgado</w:t>
      </w:r>
      <w:r w:rsidRPr="00CB65A3">
        <w:rPr>
          <w:rFonts w:cs="Calibri"/>
          <w:sz w:val="20"/>
          <w:szCs w:val="20"/>
          <w:lang w:val="pt-BR"/>
        </w:rPr>
        <w:t xml:space="preserve"> na íntegra </w:t>
      </w:r>
      <w:r w:rsidR="00FE666B">
        <w:rPr>
          <w:rFonts w:cs="Calibri"/>
          <w:sz w:val="20"/>
          <w:szCs w:val="20"/>
          <w:lang w:val="pt-BR"/>
        </w:rPr>
        <w:t>na página da internet da Prefeitura Municipal de Bastos</w:t>
      </w:r>
      <w:r w:rsidR="00E95BA5">
        <w:rPr>
          <w:rFonts w:cs="Calibri"/>
          <w:sz w:val="20"/>
          <w:szCs w:val="20"/>
          <w:lang w:val="pt-BR"/>
        </w:rPr>
        <w:t>, no sítio</w:t>
      </w:r>
      <w:r w:rsidR="00FE666B">
        <w:rPr>
          <w:rFonts w:cs="Calibri"/>
          <w:sz w:val="20"/>
          <w:szCs w:val="20"/>
          <w:lang w:val="pt-BR"/>
        </w:rPr>
        <w:t xml:space="preserve"> </w:t>
      </w:r>
      <w:r w:rsidR="00DF00E6">
        <w:rPr>
          <w:rFonts w:cs="Calibri"/>
          <w:sz w:val="20"/>
          <w:szCs w:val="20"/>
          <w:lang w:val="pt-BR"/>
        </w:rPr>
        <w:t>www.bastos.sp.gov.br.</w:t>
      </w:r>
    </w:p>
    <w:p w:rsidR="009D533B" w:rsidRPr="00CB65A3" w:rsidRDefault="009D533B" w:rsidP="005B5FDD">
      <w:pPr>
        <w:keepLines/>
        <w:jc w:val="both"/>
        <w:rPr>
          <w:rFonts w:cs="Calibri"/>
          <w:sz w:val="20"/>
          <w:szCs w:val="20"/>
          <w:lang w:val="pt-BR"/>
        </w:rPr>
      </w:pPr>
    </w:p>
    <w:p w:rsidR="009D533B" w:rsidRPr="00CB65A3" w:rsidRDefault="009D533B" w:rsidP="00563295">
      <w:pPr>
        <w:keepLines/>
        <w:jc w:val="center"/>
        <w:rPr>
          <w:rFonts w:cs="Calibri"/>
          <w:b/>
          <w:sz w:val="20"/>
          <w:szCs w:val="20"/>
          <w:lang w:val="pt-BR"/>
        </w:rPr>
      </w:pPr>
      <w:r w:rsidRPr="00CB65A3">
        <w:rPr>
          <w:rFonts w:cs="Calibri"/>
          <w:b/>
          <w:sz w:val="20"/>
          <w:szCs w:val="20"/>
          <w:lang w:val="pt-BR"/>
        </w:rPr>
        <w:t>Prefeitura do Município de Bastos,</w:t>
      </w:r>
    </w:p>
    <w:p w:rsidR="009D533B" w:rsidRPr="00CB65A3" w:rsidRDefault="009D533B" w:rsidP="00563295">
      <w:pPr>
        <w:keepLines/>
        <w:jc w:val="center"/>
        <w:rPr>
          <w:rFonts w:cs="Calibri"/>
          <w:b/>
          <w:sz w:val="20"/>
          <w:szCs w:val="20"/>
          <w:lang w:val="pt-BR"/>
        </w:rPr>
      </w:pPr>
      <w:r w:rsidRPr="00CB65A3">
        <w:rPr>
          <w:rFonts w:cs="Calibri"/>
          <w:b/>
          <w:sz w:val="20"/>
          <w:szCs w:val="20"/>
          <w:lang w:val="pt-BR"/>
        </w:rPr>
        <w:t xml:space="preserve">Aos </w:t>
      </w:r>
      <w:r w:rsidR="00243A8F">
        <w:rPr>
          <w:rFonts w:cs="Calibri"/>
          <w:b/>
          <w:sz w:val="20"/>
          <w:szCs w:val="20"/>
          <w:lang w:val="pt-BR"/>
        </w:rPr>
        <w:t>04 de setembro</w:t>
      </w:r>
      <w:r w:rsidR="00580EBA">
        <w:rPr>
          <w:rFonts w:cs="Calibri"/>
          <w:b/>
          <w:sz w:val="20"/>
          <w:szCs w:val="20"/>
          <w:lang w:val="pt-BR"/>
        </w:rPr>
        <w:t xml:space="preserve"> de 2019.</w:t>
      </w:r>
    </w:p>
    <w:p w:rsidR="009D533B" w:rsidRDefault="009D533B" w:rsidP="00563295">
      <w:pPr>
        <w:pStyle w:val="Recuodecorpodetexto2"/>
        <w:spacing w:after="0" w:line="240" w:lineRule="auto"/>
        <w:ind w:left="0"/>
        <w:jc w:val="center"/>
        <w:rPr>
          <w:rFonts w:cs="Calibri"/>
          <w:b/>
          <w:bCs/>
          <w:sz w:val="20"/>
          <w:szCs w:val="20"/>
          <w:lang w:val="pt-BR"/>
        </w:rPr>
      </w:pPr>
    </w:p>
    <w:p w:rsidR="007C156B" w:rsidRPr="00CB65A3" w:rsidRDefault="007C156B" w:rsidP="00563295">
      <w:pPr>
        <w:pStyle w:val="Recuodecorpodetexto2"/>
        <w:spacing w:after="0" w:line="240" w:lineRule="auto"/>
        <w:ind w:left="0"/>
        <w:jc w:val="center"/>
        <w:rPr>
          <w:rFonts w:cs="Calibri"/>
          <w:b/>
          <w:bCs/>
          <w:sz w:val="20"/>
          <w:szCs w:val="20"/>
          <w:lang w:val="pt-BR"/>
        </w:rPr>
      </w:pPr>
    </w:p>
    <w:p w:rsidR="009D533B" w:rsidRPr="00CB65A3" w:rsidRDefault="000F257A" w:rsidP="00563295">
      <w:pPr>
        <w:pStyle w:val="Recuodecorpodetexto2"/>
        <w:spacing w:after="0" w:line="240" w:lineRule="auto"/>
        <w:ind w:left="0"/>
        <w:jc w:val="center"/>
        <w:rPr>
          <w:rFonts w:cs="Calibri"/>
          <w:b/>
          <w:bCs/>
          <w:sz w:val="20"/>
          <w:szCs w:val="20"/>
          <w:lang w:val="pt-BR"/>
        </w:rPr>
      </w:pPr>
      <w:r>
        <w:rPr>
          <w:rFonts w:cs="Calibri"/>
          <w:b/>
          <w:bCs/>
          <w:sz w:val="20"/>
          <w:szCs w:val="20"/>
          <w:lang w:val="pt-BR"/>
        </w:rPr>
        <w:t>MANOEL IRONIDES ROSA</w:t>
      </w:r>
    </w:p>
    <w:p w:rsidR="009D533B" w:rsidRDefault="000F257A" w:rsidP="00563295">
      <w:pPr>
        <w:pStyle w:val="Recuodecorpodetexto2"/>
        <w:spacing w:after="0" w:line="240" w:lineRule="auto"/>
        <w:ind w:left="0"/>
        <w:jc w:val="center"/>
        <w:rPr>
          <w:rFonts w:cs="Calibri"/>
          <w:b/>
          <w:bCs/>
          <w:sz w:val="20"/>
          <w:szCs w:val="20"/>
          <w:lang w:val="pt-BR"/>
        </w:rPr>
      </w:pPr>
      <w:r>
        <w:rPr>
          <w:rFonts w:cs="Calibri"/>
          <w:b/>
          <w:bCs/>
          <w:sz w:val="20"/>
          <w:szCs w:val="20"/>
          <w:lang w:val="pt-BR"/>
        </w:rPr>
        <w:t>PREFEITO</w:t>
      </w:r>
      <w:r w:rsidR="009D533B" w:rsidRPr="00CB65A3">
        <w:rPr>
          <w:rFonts w:cs="Calibri"/>
          <w:b/>
          <w:bCs/>
          <w:sz w:val="20"/>
          <w:szCs w:val="20"/>
          <w:lang w:val="pt-BR"/>
        </w:rPr>
        <w:t xml:space="preserve"> MUNICIPAL.</w:t>
      </w:r>
    </w:p>
    <w:p w:rsidR="009D533B" w:rsidRDefault="009D533B" w:rsidP="005B5FDD">
      <w:pPr>
        <w:pStyle w:val="Recuodecorpodetexto2"/>
        <w:spacing w:after="0" w:line="240" w:lineRule="auto"/>
        <w:ind w:left="0"/>
        <w:jc w:val="both"/>
        <w:rPr>
          <w:rFonts w:cs="Calibri"/>
          <w:b/>
          <w:bCs/>
          <w:sz w:val="20"/>
          <w:szCs w:val="20"/>
          <w:lang w:val="pt-BR"/>
        </w:rPr>
      </w:pPr>
    </w:p>
    <w:p w:rsidR="009D533B" w:rsidRPr="00CB65A3" w:rsidRDefault="009D533B" w:rsidP="005B5FDD">
      <w:pPr>
        <w:pStyle w:val="Recuodecorpodetexto2"/>
        <w:spacing w:after="0" w:line="240" w:lineRule="auto"/>
        <w:ind w:left="0"/>
        <w:jc w:val="both"/>
        <w:rPr>
          <w:rFonts w:cs="Calibri"/>
          <w:bCs/>
          <w:sz w:val="20"/>
          <w:szCs w:val="20"/>
          <w:lang w:val="pt-BR"/>
        </w:rPr>
      </w:pPr>
    </w:p>
    <w:p w:rsidR="009D533B" w:rsidRPr="00CB65A3" w:rsidRDefault="009D533B" w:rsidP="005B5FDD">
      <w:pPr>
        <w:pStyle w:val="Recuodecorpodetexto2"/>
        <w:spacing w:after="0" w:line="240" w:lineRule="auto"/>
        <w:ind w:left="0"/>
        <w:jc w:val="both"/>
        <w:rPr>
          <w:rFonts w:cs="Calibri"/>
          <w:bCs/>
          <w:sz w:val="20"/>
          <w:szCs w:val="20"/>
          <w:lang w:val="pt-BR"/>
        </w:rPr>
      </w:pPr>
    </w:p>
    <w:p w:rsidR="009D533B" w:rsidRPr="00CB65A3" w:rsidRDefault="009D533B" w:rsidP="005B5FDD">
      <w:pPr>
        <w:pStyle w:val="Recuodecorpodetexto2"/>
        <w:spacing w:after="0" w:line="240" w:lineRule="auto"/>
        <w:ind w:left="0"/>
        <w:jc w:val="both"/>
        <w:rPr>
          <w:rFonts w:cs="Calibri"/>
          <w:bCs/>
          <w:sz w:val="20"/>
          <w:szCs w:val="20"/>
          <w:lang w:val="pt-BR"/>
        </w:rPr>
      </w:pPr>
    </w:p>
    <w:p w:rsidR="009D533B" w:rsidRPr="00CB65A3" w:rsidRDefault="009D533B" w:rsidP="005B5FDD">
      <w:pPr>
        <w:pStyle w:val="Recuodecorpodetexto2"/>
        <w:spacing w:after="0" w:line="240" w:lineRule="auto"/>
        <w:ind w:left="0"/>
        <w:jc w:val="both"/>
        <w:rPr>
          <w:rFonts w:cs="Calibri"/>
          <w:bCs/>
          <w:sz w:val="20"/>
          <w:szCs w:val="20"/>
          <w:lang w:val="pt-BR"/>
        </w:rPr>
      </w:pPr>
    </w:p>
    <w:p w:rsidR="009D533B" w:rsidRPr="00CB65A3" w:rsidRDefault="009D533B" w:rsidP="005B5FDD">
      <w:pPr>
        <w:pStyle w:val="Recuodecorpodetexto2"/>
        <w:spacing w:after="0" w:line="240" w:lineRule="auto"/>
        <w:ind w:left="0"/>
        <w:jc w:val="both"/>
        <w:rPr>
          <w:rFonts w:cs="Calibri"/>
          <w:bCs/>
          <w:sz w:val="20"/>
          <w:szCs w:val="20"/>
          <w:lang w:val="pt-BR"/>
        </w:rPr>
      </w:pPr>
    </w:p>
    <w:p w:rsidR="009D533B" w:rsidRPr="00CB65A3" w:rsidRDefault="009D533B" w:rsidP="005B5FDD">
      <w:pPr>
        <w:pStyle w:val="Recuodecorpodetexto2"/>
        <w:spacing w:after="0" w:line="240" w:lineRule="auto"/>
        <w:ind w:left="0"/>
        <w:jc w:val="both"/>
        <w:rPr>
          <w:rFonts w:cs="Calibri"/>
          <w:bCs/>
          <w:sz w:val="20"/>
          <w:szCs w:val="20"/>
          <w:lang w:val="pt-BR"/>
        </w:rPr>
      </w:pPr>
    </w:p>
    <w:p w:rsidR="009D533B" w:rsidRPr="00CB65A3" w:rsidRDefault="009D533B" w:rsidP="005B5FDD">
      <w:pPr>
        <w:pStyle w:val="Recuodecorpodetexto2"/>
        <w:spacing w:after="0" w:line="240" w:lineRule="auto"/>
        <w:ind w:left="0"/>
        <w:jc w:val="both"/>
        <w:rPr>
          <w:rFonts w:cs="Calibri"/>
          <w:bCs/>
          <w:sz w:val="20"/>
          <w:szCs w:val="20"/>
          <w:lang w:val="pt-BR"/>
        </w:rPr>
      </w:pPr>
    </w:p>
    <w:p w:rsidR="009D533B" w:rsidRPr="00CB65A3" w:rsidRDefault="009D533B" w:rsidP="005B5FDD">
      <w:pPr>
        <w:pStyle w:val="Recuodecorpodetexto2"/>
        <w:spacing w:after="0" w:line="240" w:lineRule="auto"/>
        <w:ind w:left="0"/>
        <w:jc w:val="both"/>
        <w:rPr>
          <w:rFonts w:cs="Calibri"/>
          <w:bCs/>
          <w:sz w:val="20"/>
          <w:szCs w:val="20"/>
          <w:lang w:val="pt-BR"/>
        </w:rPr>
      </w:pPr>
    </w:p>
    <w:p w:rsidR="009D533B" w:rsidRPr="00CB65A3" w:rsidRDefault="009D533B" w:rsidP="005B5FDD">
      <w:pPr>
        <w:pStyle w:val="Recuodecorpodetexto2"/>
        <w:spacing w:after="0" w:line="240" w:lineRule="auto"/>
        <w:ind w:left="0"/>
        <w:jc w:val="both"/>
        <w:rPr>
          <w:rFonts w:cs="Calibri"/>
          <w:bCs/>
          <w:sz w:val="20"/>
          <w:szCs w:val="20"/>
          <w:lang w:val="pt-BR"/>
        </w:rPr>
      </w:pPr>
    </w:p>
    <w:p w:rsidR="009D533B" w:rsidRPr="00CB65A3" w:rsidRDefault="009D533B" w:rsidP="005B5FDD">
      <w:pPr>
        <w:pStyle w:val="Recuodecorpodetexto2"/>
        <w:spacing w:after="0" w:line="240" w:lineRule="auto"/>
        <w:ind w:left="2127"/>
        <w:jc w:val="both"/>
        <w:rPr>
          <w:rFonts w:cs="Calibri"/>
          <w:bCs/>
          <w:sz w:val="20"/>
          <w:szCs w:val="20"/>
          <w:lang w:val="pt-BR"/>
        </w:rPr>
      </w:pPr>
    </w:p>
    <w:p w:rsidR="009D533B" w:rsidRPr="00CB65A3" w:rsidRDefault="009D533B" w:rsidP="005B5FDD">
      <w:pPr>
        <w:pStyle w:val="Recuodecorpodetexto2"/>
        <w:spacing w:after="0" w:line="240" w:lineRule="auto"/>
        <w:ind w:left="2127"/>
        <w:jc w:val="both"/>
        <w:rPr>
          <w:rFonts w:cs="Calibri"/>
          <w:bCs/>
          <w:sz w:val="20"/>
          <w:szCs w:val="20"/>
          <w:lang w:val="pt-BR"/>
        </w:rPr>
      </w:pPr>
    </w:p>
    <w:p w:rsidR="009D533B" w:rsidRPr="00CB65A3" w:rsidRDefault="009D533B" w:rsidP="005B5FDD">
      <w:pPr>
        <w:pStyle w:val="Recuodecorpodetexto2"/>
        <w:spacing w:after="0" w:line="240" w:lineRule="auto"/>
        <w:ind w:left="2127"/>
        <w:jc w:val="both"/>
        <w:rPr>
          <w:rFonts w:cs="Calibri"/>
          <w:bCs/>
          <w:sz w:val="20"/>
          <w:szCs w:val="20"/>
          <w:lang w:val="pt-BR"/>
        </w:rPr>
      </w:pPr>
    </w:p>
    <w:p w:rsidR="009D533B" w:rsidRPr="00CB65A3" w:rsidRDefault="009D533B" w:rsidP="005B5FDD">
      <w:pPr>
        <w:pStyle w:val="Recuodecorpodetexto2"/>
        <w:spacing w:after="0" w:line="240" w:lineRule="auto"/>
        <w:ind w:left="2127"/>
        <w:jc w:val="both"/>
        <w:rPr>
          <w:rFonts w:cs="Calibri"/>
          <w:bCs/>
          <w:sz w:val="20"/>
          <w:szCs w:val="20"/>
          <w:lang w:val="pt-BR"/>
        </w:rPr>
      </w:pPr>
    </w:p>
    <w:sectPr w:rsidR="009D533B" w:rsidRPr="00CB65A3" w:rsidSect="004A0BB3">
      <w:headerReference w:type="default" r:id="rId7"/>
      <w:footerReference w:type="even" r:id="rId8"/>
      <w:footerReference w:type="default" r:id="rId9"/>
      <w:pgSz w:w="11907" w:h="16840" w:code="9"/>
      <w:pgMar w:top="1418" w:right="1134" w:bottom="1418" w:left="1701" w:header="567" w:footer="567"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787D" w:rsidRDefault="00A2787D">
      <w:r>
        <w:separator/>
      </w:r>
    </w:p>
  </w:endnote>
  <w:endnote w:type="continuationSeparator" w:id="0">
    <w:p w:rsidR="00A2787D" w:rsidRDefault="00A27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7945" w:rsidRDefault="00ED7945">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ED7945" w:rsidRDefault="00ED7945">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7945" w:rsidRDefault="00ED7945">
    <w:pPr>
      <w:pStyle w:val="Rodap"/>
      <w:jc w:val="right"/>
    </w:pPr>
    <w:r>
      <w:fldChar w:fldCharType="begin"/>
    </w:r>
    <w:r>
      <w:instrText xml:space="preserve"> PAGE   \* MERGEFORMAT </w:instrText>
    </w:r>
    <w:r>
      <w:fldChar w:fldCharType="separate"/>
    </w:r>
    <w:r w:rsidR="001041B1">
      <w:rPr>
        <w:noProof/>
      </w:rPr>
      <w:t>16</w:t>
    </w:r>
    <w:r>
      <w:fldChar w:fldCharType="end"/>
    </w:r>
  </w:p>
  <w:p w:rsidR="00ED7945" w:rsidRPr="006357CA" w:rsidRDefault="00ED7945" w:rsidP="006357CA">
    <w:pPr>
      <w:pStyle w:val="Rodap"/>
      <w:tabs>
        <w:tab w:val="clear" w:pos="4419"/>
        <w:tab w:val="clear" w:pos="8838"/>
        <w:tab w:val="right" w:pos="9639"/>
      </w:tabs>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787D" w:rsidRDefault="00A2787D">
      <w:r>
        <w:separator/>
      </w:r>
    </w:p>
  </w:footnote>
  <w:footnote w:type="continuationSeparator" w:id="0">
    <w:p w:rsidR="00A2787D" w:rsidRDefault="00A278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0A0" w:firstRow="1" w:lastRow="0" w:firstColumn="1" w:lastColumn="0" w:noHBand="0" w:noVBand="0"/>
    </w:tblPr>
    <w:tblGrid>
      <w:gridCol w:w="1095"/>
      <w:gridCol w:w="7977"/>
    </w:tblGrid>
    <w:tr w:rsidR="00ED7945" w:rsidRPr="008F4583" w:rsidTr="00AB4045">
      <w:tc>
        <w:tcPr>
          <w:tcW w:w="1328" w:type="dxa"/>
        </w:tcPr>
        <w:p w:rsidR="00ED7945" w:rsidRPr="008F4583" w:rsidRDefault="00ED7945" w:rsidP="00B772D0">
          <w:pPr>
            <w:pStyle w:val="Cabealho"/>
            <w:rPr>
              <w:rFonts w:cs="Arial"/>
            </w:rPr>
          </w:pPr>
          <w:r w:rsidRPr="008F4583">
            <w:rPr>
              <w:rFonts w:cs="Arial"/>
            </w:rPr>
            <w:t xml:space="preserve">  </w:t>
          </w:r>
          <w:r w:rsidRPr="008F4583">
            <w:rPr>
              <w:rFonts w:ascii="Algerian" w:hAnsi="Algerian"/>
              <w:color w:val="000000"/>
            </w:rPr>
            <w:object w:dxaOrig="1920" w:dyaOrig="19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35pt;height:54.35pt" o:ole="" fillcolor="window">
                <v:imagedata r:id="rId1" o:title=""/>
              </v:shape>
              <o:OLEObject Type="Embed" ProgID="CPaint5" ShapeID="_x0000_i1025" DrawAspect="Content" ObjectID="_1629615500" r:id="rId2"/>
            </w:object>
          </w:r>
        </w:p>
      </w:tc>
      <w:tc>
        <w:tcPr>
          <w:tcW w:w="8212" w:type="dxa"/>
          <w:vAlign w:val="center"/>
        </w:tcPr>
        <w:p w:rsidR="00ED7945" w:rsidRPr="0082203C" w:rsidRDefault="00ED7945" w:rsidP="00AB4045">
          <w:pPr>
            <w:pStyle w:val="Cabealho"/>
            <w:rPr>
              <w:rFonts w:cs="Arial"/>
              <w:b/>
              <w:sz w:val="32"/>
              <w:lang w:val="pt-BR"/>
            </w:rPr>
          </w:pPr>
          <w:r>
            <w:rPr>
              <w:rFonts w:cs="Arial"/>
              <w:b/>
              <w:sz w:val="32"/>
              <w:lang w:val="pt-BR"/>
            </w:rPr>
            <w:t>PREFEITURA DO MUNICIPIO</w:t>
          </w:r>
          <w:r w:rsidRPr="0082203C">
            <w:rPr>
              <w:rFonts w:cs="Arial"/>
              <w:b/>
              <w:sz w:val="32"/>
              <w:lang w:val="pt-BR"/>
            </w:rPr>
            <w:t xml:space="preserve"> DE BASTOS</w:t>
          </w:r>
        </w:p>
        <w:p w:rsidR="00ED7945" w:rsidRPr="0082203C" w:rsidRDefault="00ED7945" w:rsidP="00AB4045">
          <w:pPr>
            <w:pStyle w:val="Cabealho"/>
            <w:rPr>
              <w:rFonts w:cs="Arial"/>
              <w:sz w:val="28"/>
              <w:lang w:val="pt-BR"/>
            </w:rPr>
          </w:pPr>
          <w:r>
            <w:rPr>
              <w:rFonts w:cs="Arial"/>
              <w:sz w:val="28"/>
              <w:lang w:val="pt-BR"/>
            </w:rPr>
            <w:t>Gabinete do Prefeito</w:t>
          </w:r>
          <w:r w:rsidRPr="0082203C">
            <w:rPr>
              <w:rFonts w:cs="Arial"/>
              <w:sz w:val="28"/>
              <w:lang w:val="pt-BR"/>
            </w:rPr>
            <w:t xml:space="preserve"> – Divisão de Compras</w:t>
          </w:r>
        </w:p>
        <w:p w:rsidR="00ED7945" w:rsidRPr="0082203C" w:rsidRDefault="00ED7945" w:rsidP="00B772D0">
          <w:pPr>
            <w:pStyle w:val="Cabealho"/>
            <w:rPr>
              <w:rFonts w:cs="Arial"/>
              <w:sz w:val="16"/>
              <w:szCs w:val="16"/>
              <w:lang w:val="pt-BR"/>
            </w:rPr>
          </w:pPr>
          <w:r w:rsidRPr="0082203C">
            <w:rPr>
              <w:rFonts w:cs="Arial"/>
              <w:sz w:val="16"/>
              <w:szCs w:val="16"/>
              <w:lang w:val="pt-BR"/>
            </w:rPr>
            <w:t xml:space="preserve">Rua Ademar de Barros nº 530 – Bastos-SP - Centro - CEP 17.690  </w:t>
          </w:r>
        </w:p>
        <w:p w:rsidR="00ED7945" w:rsidRPr="00F96DC4" w:rsidRDefault="00ED7945" w:rsidP="00B772D0">
          <w:pPr>
            <w:pStyle w:val="Cabealho"/>
            <w:rPr>
              <w:rFonts w:cs="Arial"/>
              <w:sz w:val="16"/>
              <w:szCs w:val="16"/>
            </w:rPr>
          </w:pPr>
          <w:r w:rsidRPr="008F4583">
            <w:rPr>
              <w:rFonts w:cs="Arial"/>
              <w:sz w:val="16"/>
              <w:szCs w:val="16"/>
            </w:rPr>
            <w:t xml:space="preserve">CNPJ 45.547.403/0001-93 - </w:t>
          </w:r>
          <w:proofErr w:type="spellStart"/>
          <w:r w:rsidRPr="008F4583">
            <w:rPr>
              <w:rFonts w:cs="Arial"/>
              <w:sz w:val="16"/>
              <w:szCs w:val="16"/>
            </w:rPr>
            <w:t>Fone</w:t>
          </w:r>
          <w:proofErr w:type="spellEnd"/>
          <w:r w:rsidRPr="008F4583">
            <w:rPr>
              <w:rFonts w:cs="Arial"/>
              <w:sz w:val="16"/>
              <w:szCs w:val="16"/>
            </w:rPr>
            <w:t xml:space="preserve">: (14) 3478-9800. </w:t>
          </w:r>
          <w:r>
            <w:rPr>
              <w:rFonts w:cs="Arial"/>
              <w:sz w:val="16"/>
              <w:szCs w:val="16"/>
            </w:rPr>
            <w:t>____________________________________________________________________________________________________</w:t>
          </w:r>
        </w:p>
      </w:tc>
    </w:tr>
  </w:tbl>
  <w:p w:rsidR="00ED7945" w:rsidRDefault="00ED7945" w:rsidP="006F1CAC">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6533A"/>
    <w:multiLevelType w:val="hybridMultilevel"/>
    <w:tmpl w:val="2BE0B1FC"/>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1EE27460"/>
    <w:multiLevelType w:val="hybridMultilevel"/>
    <w:tmpl w:val="BD8EA69A"/>
    <w:lvl w:ilvl="0" w:tplc="0416000F">
      <w:start w:val="1"/>
      <w:numFmt w:val="decimal"/>
      <w:lvlText w:val="%1."/>
      <w:lvlJc w:val="left"/>
      <w:pPr>
        <w:ind w:left="720" w:hanging="360"/>
      </w:pPr>
      <w:rPr>
        <w:rFonts w:cs="Times New Roman"/>
      </w:rPr>
    </w:lvl>
    <w:lvl w:ilvl="1" w:tplc="04160019">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2" w15:restartNumberingAfterBreak="0">
    <w:nsid w:val="21254401"/>
    <w:multiLevelType w:val="multilevel"/>
    <w:tmpl w:val="50DEE4EE"/>
    <w:lvl w:ilvl="0">
      <w:start w:val="1"/>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3" w15:restartNumberingAfterBreak="0">
    <w:nsid w:val="21BC7018"/>
    <w:multiLevelType w:val="hybridMultilevel"/>
    <w:tmpl w:val="107002AE"/>
    <w:lvl w:ilvl="0" w:tplc="7986AE46">
      <w:start w:val="1"/>
      <w:numFmt w:val="bullet"/>
      <w:lvlText w:val=""/>
      <w:lvlJc w:val="left"/>
      <w:pPr>
        <w:tabs>
          <w:tab w:val="num" w:pos="1134"/>
        </w:tabs>
        <w:ind w:left="774"/>
      </w:pPr>
      <w:rPr>
        <w:rFonts w:ascii="Symbol" w:hAnsi="Symbol" w:hint="default"/>
      </w:rPr>
    </w:lvl>
    <w:lvl w:ilvl="1" w:tplc="4A72881C" w:tentative="1">
      <w:start w:val="1"/>
      <w:numFmt w:val="bullet"/>
      <w:lvlText w:val="o"/>
      <w:lvlJc w:val="left"/>
      <w:pPr>
        <w:tabs>
          <w:tab w:val="num" w:pos="2214"/>
        </w:tabs>
        <w:ind w:left="2214" w:hanging="360"/>
      </w:pPr>
      <w:rPr>
        <w:rFonts w:ascii="Courier New" w:hAnsi="Courier New" w:hint="default"/>
      </w:rPr>
    </w:lvl>
    <w:lvl w:ilvl="2" w:tplc="081EE704" w:tentative="1">
      <w:start w:val="1"/>
      <w:numFmt w:val="bullet"/>
      <w:lvlText w:val=""/>
      <w:lvlJc w:val="left"/>
      <w:pPr>
        <w:tabs>
          <w:tab w:val="num" w:pos="2934"/>
        </w:tabs>
        <w:ind w:left="2934" w:hanging="360"/>
      </w:pPr>
      <w:rPr>
        <w:rFonts w:ascii="Wingdings" w:hAnsi="Wingdings" w:hint="default"/>
      </w:rPr>
    </w:lvl>
    <w:lvl w:ilvl="3" w:tplc="2696D334" w:tentative="1">
      <w:start w:val="1"/>
      <w:numFmt w:val="bullet"/>
      <w:lvlText w:val=""/>
      <w:lvlJc w:val="left"/>
      <w:pPr>
        <w:tabs>
          <w:tab w:val="num" w:pos="3654"/>
        </w:tabs>
        <w:ind w:left="3654" w:hanging="360"/>
      </w:pPr>
      <w:rPr>
        <w:rFonts w:ascii="Symbol" w:hAnsi="Symbol" w:hint="default"/>
      </w:rPr>
    </w:lvl>
    <w:lvl w:ilvl="4" w:tplc="09902D3A" w:tentative="1">
      <w:start w:val="1"/>
      <w:numFmt w:val="bullet"/>
      <w:lvlText w:val="o"/>
      <w:lvlJc w:val="left"/>
      <w:pPr>
        <w:tabs>
          <w:tab w:val="num" w:pos="4374"/>
        </w:tabs>
        <w:ind w:left="4374" w:hanging="360"/>
      </w:pPr>
      <w:rPr>
        <w:rFonts w:ascii="Courier New" w:hAnsi="Courier New" w:hint="default"/>
      </w:rPr>
    </w:lvl>
    <w:lvl w:ilvl="5" w:tplc="9572E324" w:tentative="1">
      <w:start w:val="1"/>
      <w:numFmt w:val="bullet"/>
      <w:lvlText w:val=""/>
      <w:lvlJc w:val="left"/>
      <w:pPr>
        <w:tabs>
          <w:tab w:val="num" w:pos="5094"/>
        </w:tabs>
        <w:ind w:left="5094" w:hanging="360"/>
      </w:pPr>
      <w:rPr>
        <w:rFonts w:ascii="Wingdings" w:hAnsi="Wingdings" w:hint="default"/>
      </w:rPr>
    </w:lvl>
    <w:lvl w:ilvl="6" w:tplc="8B6A00EA" w:tentative="1">
      <w:start w:val="1"/>
      <w:numFmt w:val="bullet"/>
      <w:lvlText w:val=""/>
      <w:lvlJc w:val="left"/>
      <w:pPr>
        <w:tabs>
          <w:tab w:val="num" w:pos="5814"/>
        </w:tabs>
        <w:ind w:left="5814" w:hanging="360"/>
      </w:pPr>
      <w:rPr>
        <w:rFonts w:ascii="Symbol" w:hAnsi="Symbol" w:hint="default"/>
      </w:rPr>
    </w:lvl>
    <w:lvl w:ilvl="7" w:tplc="8A2C3628" w:tentative="1">
      <w:start w:val="1"/>
      <w:numFmt w:val="bullet"/>
      <w:lvlText w:val="o"/>
      <w:lvlJc w:val="left"/>
      <w:pPr>
        <w:tabs>
          <w:tab w:val="num" w:pos="6534"/>
        </w:tabs>
        <w:ind w:left="6534" w:hanging="360"/>
      </w:pPr>
      <w:rPr>
        <w:rFonts w:ascii="Courier New" w:hAnsi="Courier New" w:hint="default"/>
      </w:rPr>
    </w:lvl>
    <w:lvl w:ilvl="8" w:tplc="E356E32E" w:tentative="1">
      <w:start w:val="1"/>
      <w:numFmt w:val="bullet"/>
      <w:lvlText w:val=""/>
      <w:lvlJc w:val="left"/>
      <w:pPr>
        <w:tabs>
          <w:tab w:val="num" w:pos="7254"/>
        </w:tabs>
        <w:ind w:left="7254" w:hanging="360"/>
      </w:pPr>
      <w:rPr>
        <w:rFonts w:ascii="Wingdings" w:hAnsi="Wingdings" w:hint="default"/>
      </w:rPr>
    </w:lvl>
  </w:abstractNum>
  <w:abstractNum w:abstractNumId="4" w15:restartNumberingAfterBreak="0">
    <w:nsid w:val="251F439A"/>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B3B5AB7"/>
    <w:multiLevelType w:val="multilevel"/>
    <w:tmpl w:val="CB5AE492"/>
    <w:lvl w:ilvl="0">
      <w:start w:val="1"/>
      <w:numFmt w:val="decimal"/>
      <w:lvlText w:val="%1.0"/>
      <w:lvlJc w:val="left"/>
      <w:pPr>
        <w:ind w:left="1440" w:hanging="720"/>
      </w:pPr>
      <w:rPr>
        <w:rFonts w:cs="Times New Roman" w:hint="default"/>
      </w:rPr>
    </w:lvl>
    <w:lvl w:ilvl="1">
      <w:start w:val="1"/>
      <w:numFmt w:val="decimal"/>
      <w:lvlText w:val="%1.%2"/>
      <w:lvlJc w:val="left"/>
      <w:pPr>
        <w:ind w:left="2160" w:hanging="720"/>
      </w:pPr>
      <w:rPr>
        <w:rFonts w:cs="Times New Roman" w:hint="default"/>
      </w:rPr>
    </w:lvl>
    <w:lvl w:ilvl="2">
      <w:start w:val="1"/>
      <w:numFmt w:val="decimal"/>
      <w:lvlText w:val="%1.%2.%3"/>
      <w:lvlJc w:val="left"/>
      <w:pPr>
        <w:ind w:left="3240" w:hanging="1080"/>
      </w:pPr>
      <w:rPr>
        <w:rFonts w:cs="Times New Roman" w:hint="default"/>
      </w:rPr>
    </w:lvl>
    <w:lvl w:ilvl="3">
      <w:start w:val="1"/>
      <w:numFmt w:val="decimal"/>
      <w:lvlText w:val="%1.%2.%3.%4"/>
      <w:lvlJc w:val="left"/>
      <w:pPr>
        <w:ind w:left="3960" w:hanging="1080"/>
      </w:pPr>
      <w:rPr>
        <w:rFonts w:cs="Times New Roman" w:hint="default"/>
      </w:rPr>
    </w:lvl>
    <w:lvl w:ilvl="4">
      <w:start w:val="1"/>
      <w:numFmt w:val="decimal"/>
      <w:lvlText w:val="%1.%2.%3.%4.%5"/>
      <w:lvlJc w:val="left"/>
      <w:pPr>
        <w:ind w:left="5040" w:hanging="1440"/>
      </w:pPr>
      <w:rPr>
        <w:rFonts w:cs="Times New Roman" w:hint="default"/>
      </w:rPr>
    </w:lvl>
    <w:lvl w:ilvl="5">
      <w:start w:val="1"/>
      <w:numFmt w:val="decimal"/>
      <w:lvlText w:val="%1.%2.%3.%4.%5.%6"/>
      <w:lvlJc w:val="left"/>
      <w:pPr>
        <w:ind w:left="6120" w:hanging="1800"/>
      </w:pPr>
      <w:rPr>
        <w:rFonts w:cs="Times New Roman" w:hint="default"/>
      </w:rPr>
    </w:lvl>
    <w:lvl w:ilvl="6">
      <w:start w:val="1"/>
      <w:numFmt w:val="decimal"/>
      <w:lvlText w:val="%1.%2.%3.%4.%5.%6.%7"/>
      <w:lvlJc w:val="left"/>
      <w:pPr>
        <w:ind w:left="7200" w:hanging="2160"/>
      </w:pPr>
      <w:rPr>
        <w:rFonts w:cs="Times New Roman" w:hint="default"/>
      </w:rPr>
    </w:lvl>
    <w:lvl w:ilvl="7">
      <w:start w:val="1"/>
      <w:numFmt w:val="decimal"/>
      <w:lvlText w:val="%1.%2.%3.%4.%5.%6.%7.%8"/>
      <w:lvlJc w:val="left"/>
      <w:pPr>
        <w:ind w:left="8280" w:hanging="2520"/>
      </w:pPr>
      <w:rPr>
        <w:rFonts w:cs="Times New Roman" w:hint="default"/>
      </w:rPr>
    </w:lvl>
    <w:lvl w:ilvl="8">
      <w:start w:val="1"/>
      <w:numFmt w:val="decimal"/>
      <w:lvlText w:val="%1.%2.%3.%4.%5.%6.%7.%8.%9"/>
      <w:lvlJc w:val="left"/>
      <w:pPr>
        <w:ind w:left="9360" w:hanging="2880"/>
      </w:pPr>
      <w:rPr>
        <w:rFonts w:cs="Times New Roman" w:hint="default"/>
      </w:rPr>
    </w:lvl>
  </w:abstractNum>
  <w:abstractNum w:abstractNumId="6" w15:restartNumberingAfterBreak="0">
    <w:nsid w:val="59B70E83"/>
    <w:multiLevelType w:val="hybridMultilevel"/>
    <w:tmpl w:val="472E1A60"/>
    <w:lvl w:ilvl="0" w:tplc="F6409DEE">
      <w:start w:val="1"/>
      <w:numFmt w:val="bullet"/>
      <w:lvlText w:val=""/>
      <w:lvlJc w:val="left"/>
      <w:pPr>
        <w:tabs>
          <w:tab w:val="num" w:pos="2220"/>
        </w:tabs>
        <w:ind w:left="2220" w:hanging="360"/>
      </w:pPr>
      <w:rPr>
        <w:rFonts w:ascii="Symbol" w:eastAsia="Times New Roman" w:hAnsi="Symbol" w:hint="default"/>
      </w:rPr>
    </w:lvl>
    <w:lvl w:ilvl="1" w:tplc="04160003" w:tentative="1">
      <w:start w:val="1"/>
      <w:numFmt w:val="bullet"/>
      <w:lvlText w:val="o"/>
      <w:lvlJc w:val="left"/>
      <w:pPr>
        <w:tabs>
          <w:tab w:val="num" w:pos="2940"/>
        </w:tabs>
        <w:ind w:left="2940" w:hanging="360"/>
      </w:pPr>
      <w:rPr>
        <w:rFonts w:ascii="Courier New" w:hAnsi="Courier New" w:hint="default"/>
      </w:rPr>
    </w:lvl>
    <w:lvl w:ilvl="2" w:tplc="04160005" w:tentative="1">
      <w:start w:val="1"/>
      <w:numFmt w:val="bullet"/>
      <w:lvlText w:val=""/>
      <w:lvlJc w:val="left"/>
      <w:pPr>
        <w:tabs>
          <w:tab w:val="num" w:pos="3660"/>
        </w:tabs>
        <w:ind w:left="3660" w:hanging="360"/>
      </w:pPr>
      <w:rPr>
        <w:rFonts w:ascii="Wingdings" w:hAnsi="Wingdings" w:hint="default"/>
      </w:rPr>
    </w:lvl>
    <w:lvl w:ilvl="3" w:tplc="04160001" w:tentative="1">
      <w:start w:val="1"/>
      <w:numFmt w:val="bullet"/>
      <w:lvlText w:val=""/>
      <w:lvlJc w:val="left"/>
      <w:pPr>
        <w:tabs>
          <w:tab w:val="num" w:pos="4380"/>
        </w:tabs>
        <w:ind w:left="4380" w:hanging="360"/>
      </w:pPr>
      <w:rPr>
        <w:rFonts w:ascii="Symbol" w:hAnsi="Symbol" w:hint="default"/>
      </w:rPr>
    </w:lvl>
    <w:lvl w:ilvl="4" w:tplc="04160003" w:tentative="1">
      <w:start w:val="1"/>
      <w:numFmt w:val="bullet"/>
      <w:lvlText w:val="o"/>
      <w:lvlJc w:val="left"/>
      <w:pPr>
        <w:tabs>
          <w:tab w:val="num" w:pos="5100"/>
        </w:tabs>
        <w:ind w:left="5100" w:hanging="360"/>
      </w:pPr>
      <w:rPr>
        <w:rFonts w:ascii="Courier New" w:hAnsi="Courier New" w:hint="default"/>
      </w:rPr>
    </w:lvl>
    <w:lvl w:ilvl="5" w:tplc="04160005" w:tentative="1">
      <w:start w:val="1"/>
      <w:numFmt w:val="bullet"/>
      <w:lvlText w:val=""/>
      <w:lvlJc w:val="left"/>
      <w:pPr>
        <w:tabs>
          <w:tab w:val="num" w:pos="5820"/>
        </w:tabs>
        <w:ind w:left="5820" w:hanging="360"/>
      </w:pPr>
      <w:rPr>
        <w:rFonts w:ascii="Wingdings" w:hAnsi="Wingdings" w:hint="default"/>
      </w:rPr>
    </w:lvl>
    <w:lvl w:ilvl="6" w:tplc="04160001" w:tentative="1">
      <w:start w:val="1"/>
      <w:numFmt w:val="bullet"/>
      <w:lvlText w:val=""/>
      <w:lvlJc w:val="left"/>
      <w:pPr>
        <w:tabs>
          <w:tab w:val="num" w:pos="6540"/>
        </w:tabs>
        <w:ind w:left="6540" w:hanging="360"/>
      </w:pPr>
      <w:rPr>
        <w:rFonts w:ascii="Symbol" w:hAnsi="Symbol" w:hint="default"/>
      </w:rPr>
    </w:lvl>
    <w:lvl w:ilvl="7" w:tplc="04160003" w:tentative="1">
      <w:start w:val="1"/>
      <w:numFmt w:val="bullet"/>
      <w:lvlText w:val="o"/>
      <w:lvlJc w:val="left"/>
      <w:pPr>
        <w:tabs>
          <w:tab w:val="num" w:pos="7260"/>
        </w:tabs>
        <w:ind w:left="7260" w:hanging="360"/>
      </w:pPr>
      <w:rPr>
        <w:rFonts w:ascii="Courier New" w:hAnsi="Courier New" w:hint="default"/>
      </w:rPr>
    </w:lvl>
    <w:lvl w:ilvl="8" w:tplc="04160005" w:tentative="1">
      <w:start w:val="1"/>
      <w:numFmt w:val="bullet"/>
      <w:lvlText w:val=""/>
      <w:lvlJc w:val="left"/>
      <w:pPr>
        <w:tabs>
          <w:tab w:val="num" w:pos="7980"/>
        </w:tabs>
        <w:ind w:left="7980" w:hanging="360"/>
      </w:pPr>
      <w:rPr>
        <w:rFonts w:ascii="Wingdings" w:hAnsi="Wingdings" w:hint="default"/>
      </w:rPr>
    </w:lvl>
  </w:abstractNum>
  <w:abstractNum w:abstractNumId="7" w15:restartNumberingAfterBreak="0">
    <w:nsid w:val="6EF90CC5"/>
    <w:multiLevelType w:val="hybridMultilevel"/>
    <w:tmpl w:val="17A200B4"/>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6"/>
  </w:num>
  <w:num w:numId="4">
    <w:abstractNumId w:val="1"/>
  </w:num>
  <w:num w:numId="5">
    <w:abstractNumId w:val="0"/>
  </w:num>
  <w:num w:numId="6">
    <w:abstractNumId w:val="7"/>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22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CAC"/>
    <w:rsid w:val="00000B7A"/>
    <w:rsid w:val="00000E06"/>
    <w:rsid w:val="00003132"/>
    <w:rsid w:val="000051B1"/>
    <w:rsid w:val="00007323"/>
    <w:rsid w:val="000073E0"/>
    <w:rsid w:val="000122F9"/>
    <w:rsid w:val="00015443"/>
    <w:rsid w:val="00017824"/>
    <w:rsid w:val="00023D81"/>
    <w:rsid w:val="00027DF8"/>
    <w:rsid w:val="00034DC1"/>
    <w:rsid w:val="000357BE"/>
    <w:rsid w:val="000407DC"/>
    <w:rsid w:val="00040EF4"/>
    <w:rsid w:val="000412CD"/>
    <w:rsid w:val="000412EE"/>
    <w:rsid w:val="000415B6"/>
    <w:rsid w:val="00041972"/>
    <w:rsid w:val="00041EE7"/>
    <w:rsid w:val="00042A78"/>
    <w:rsid w:val="00044D91"/>
    <w:rsid w:val="0004547D"/>
    <w:rsid w:val="00047D5F"/>
    <w:rsid w:val="00052813"/>
    <w:rsid w:val="00057209"/>
    <w:rsid w:val="00057F88"/>
    <w:rsid w:val="000608E8"/>
    <w:rsid w:val="00060CF9"/>
    <w:rsid w:val="00062A5B"/>
    <w:rsid w:val="000661A3"/>
    <w:rsid w:val="00067321"/>
    <w:rsid w:val="00067734"/>
    <w:rsid w:val="00070DB8"/>
    <w:rsid w:val="0007274E"/>
    <w:rsid w:val="00072942"/>
    <w:rsid w:val="000740C8"/>
    <w:rsid w:val="00074C78"/>
    <w:rsid w:val="000773E1"/>
    <w:rsid w:val="00080B7A"/>
    <w:rsid w:val="00081B58"/>
    <w:rsid w:val="0008465E"/>
    <w:rsid w:val="000855FF"/>
    <w:rsid w:val="00087F99"/>
    <w:rsid w:val="00091B75"/>
    <w:rsid w:val="000936AB"/>
    <w:rsid w:val="00094F8B"/>
    <w:rsid w:val="000969D6"/>
    <w:rsid w:val="00096D2B"/>
    <w:rsid w:val="00097E95"/>
    <w:rsid w:val="00097F00"/>
    <w:rsid w:val="000A11A9"/>
    <w:rsid w:val="000A2649"/>
    <w:rsid w:val="000A5094"/>
    <w:rsid w:val="000A50C5"/>
    <w:rsid w:val="000A60E9"/>
    <w:rsid w:val="000A621D"/>
    <w:rsid w:val="000A7924"/>
    <w:rsid w:val="000B0D61"/>
    <w:rsid w:val="000B249F"/>
    <w:rsid w:val="000B3269"/>
    <w:rsid w:val="000B4D97"/>
    <w:rsid w:val="000B5DE3"/>
    <w:rsid w:val="000B6352"/>
    <w:rsid w:val="000B6ED2"/>
    <w:rsid w:val="000C2C36"/>
    <w:rsid w:val="000C3197"/>
    <w:rsid w:val="000C4061"/>
    <w:rsid w:val="000C73B7"/>
    <w:rsid w:val="000D55DB"/>
    <w:rsid w:val="000E1C0D"/>
    <w:rsid w:val="000E44F2"/>
    <w:rsid w:val="000E564D"/>
    <w:rsid w:val="000E651F"/>
    <w:rsid w:val="000F1FBA"/>
    <w:rsid w:val="000F203D"/>
    <w:rsid w:val="000F257A"/>
    <w:rsid w:val="000F4D09"/>
    <w:rsid w:val="000F5C34"/>
    <w:rsid w:val="000F7D4A"/>
    <w:rsid w:val="00103E82"/>
    <w:rsid w:val="001041B1"/>
    <w:rsid w:val="00107332"/>
    <w:rsid w:val="001101B3"/>
    <w:rsid w:val="00111060"/>
    <w:rsid w:val="00111D53"/>
    <w:rsid w:val="001169CC"/>
    <w:rsid w:val="00122E15"/>
    <w:rsid w:val="00123045"/>
    <w:rsid w:val="001256AE"/>
    <w:rsid w:val="00125717"/>
    <w:rsid w:val="00125D6F"/>
    <w:rsid w:val="00126312"/>
    <w:rsid w:val="0013027E"/>
    <w:rsid w:val="001317E1"/>
    <w:rsid w:val="0013573E"/>
    <w:rsid w:val="001409AA"/>
    <w:rsid w:val="00140E9B"/>
    <w:rsid w:val="00142176"/>
    <w:rsid w:val="001501DA"/>
    <w:rsid w:val="00150DB8"/>
    <w:rsid w:val="001520DE"/>
    <w:rsid w:val="00152B86"/>
    <w:rsid w:val="00155557"/>
    <w:rsid w:val="00161571"/>
    <w:rsid w:val="00163D8A"/>
    <w:rsid w:val="0016487D"/>
    <w:rsid w:val="001654EB"/>
    <w:rsid w:val="00170B45"/>
    <w:rsid w:val="001710CC"/>
    <w:rsid w:val="00171A48"/>
    <w:rsid w:val="00171E04"/>
    <w:rsid w:val="00172742"/>
    <w:rsid w:val="00173C96"/>
    <w:rsid w:val="00177744"/>
    <w:rsid w:val="00184DCA"/>
    <w:rsid w:val="00184F77"/>
    <w:rsid w:val="001854E4"/>
    <w:rsid w:val="0018658D"/>
    <w:rsid w:val="00187664"/>
    <w:rsid w:val="00187A56"/>
    <w:rsid w:val="00187E35"/>
    <w:rsid w:val="001902FE"/>
    <w:rsid w:val="001923CC"/>
    <w:rsid w:val="0019375D"/>
    <w:rsid w:val="001976C7"/>
    <w:rsid w:val="001A1908"/>
    <w:rsid w:val="001A1ACE"/>
    <w:rsid w:val="001A60D7"/>
    <w:rsid w:val="001A7C0C"/>
    <w:rsid w:val="001B05AF"/>
    <w:rsid w:val="001B1C82"/>
    <w:rsid w:val="001C3842"/>
    <w:rsid w:val="001C517C"/>
    <w:rsid w:val="001C64C8"/>
    <w:rsid w:val="001C7B36"/>
    <w:rsid w:val="001D42BD"/>
    <w:rsid w:val="001D57E5"/>
    <w:rsid w:val="001D6BD5"/>
    <w:rsid w:val="001D786A"/>
    <w:rsid w:val="001E07E6"/>
    <w:rsid w:val="001E246A"/>
    <w:rsid w:val="001F15AD"/>
    <w:rsid w:val="001F2F83"/>
    <w:rsid w:val="001F4837"/>
    <w:rsid w:val="001F4C97"/>
    <w:rsid w:val="001F6089"/>
    <w:rsid w:val="00204035"/>
    <w:rsid w:val="002042AC"/>
    <w:rsid w:val="0020491A"/>
    <w:rsid w:val="00211E4A"/>
    <w:rsid w:val="002121C1"/>
    <w:rsid w:val="002123EB"/>
    <w:rsid w:val="0021261F"/>
    <w:rsid w:val="0021331A"/>
    <w:rsid w:val="00216307"/>
    <w:rsid w:val="002167C6"/>
    <w:rsid w:val="0021687A"/>
    <w:rsid w:val="00216EF7"/>
    <w:rsid w:val="00221ACC"/>
    <w:rsid w:val="00225405"/>
    <w:rsid w:val="0022679C"/>
    <w:rsid w:val="002302BF"/>
    <w:rsid w:val="0023272A"/>
    <w:rsid w:val="0023639E"/>
    <w:rsid w:val="0024199D"/>
    <w:rsid w:val="00241A19"/>
    <w:rsid w:val="00243376"/>
    <w:rsid w:val="00243A8F"/>
    <w:rsid w:val="0024480D"/>
    <w:rsid w:val="00247C1C"/>
    <w:rsid w:val="00250D13"/>
    <w:rsid w:val="00252274"/>
    <w:rsid w:val="00253816"/>
    <w:rsid w:val="00254CC2"/>
    <w:rsid w:val="002603E8"/>
    <w:rsid w:val="0027155F"/>
    <w:rsid w:val="00271F4C"/>
    <w:rsid w:val="002736F0"/>
    <w:rsid w:val="0028218D"/>
    <w:rsid w:val="00282D51"/>
    <w:rsid w:val="0029131A"/>
    <w:rsid w:val="0029187D"/>
    <w:rsid w:val="00293D84"/>
    <w:rsid w:val="00293FCD"/>
    <w:rsid w:val="00294955"/>
    <w:rsid w:val="00297E76"/>
    <w:rsid w:val="002A38E9"/>
    <w:rsid w:val="002A3B75"/>
    <w:rsid w:val="002A5E0C"/>
    <w:rsid w:val="002A6015"/>
    <w:rsid w:val="002A67D1"/>
    <w:rsid w:val="002B12FE"/>
    <w:rsid w:val="002B1FC6"/>
    <w:rsid w:val="002B6281"/>
    <w:rsid w:val="002C76F7"/>
    <w:rsid w:val="002D07BC"/>
    <w:rsid w:val="002D594B"/>
    <w:rsid w:val="002D598E"/>
    <w:rsid w:val="002D5D16"/>
    <w:rsid w:val="002D65F9"/>
    <w:rsid w:val="002D7380"/>
    <w:rsid w:val="002D7E86"/>
    <w:rsid w:val="002E457B"/>
    <w:rsid w:val="002E7E0D"/>
    <w:rsid w:val="002F07F5"/>
    <w:rsid w:val="002F4429"/>
    <w:rsid w:val="002F6118"/>
    <w:rsid w:val="002F661D"/>
    <w:rsid w:val="00311072"/>
    <w:rsid w:val="00313425"/>
    <w:rsid w:val="0031461E"/>
    <w:rsid w:val="00314902"/>
    <w:rsid w:val="00315C28"/>
    <w:rsid w:val="0032045B"/>
    <w:rsid w:val="00320F64"/>
    <w:rsid w:val="00322100"/>
    <w:rsid w:val="00323F27"/>
    <w:rsid w:val="0032411C"/>
    <w:rsid w:val="003265CA"/>
    <w:rsid w:val="0033328A"/>
    <w:rsid w:val="00333EDF"/>
    <w:rsid w:val="00336B10"/>
    <w:rsid w:val="003459EC"/>
    <w:rsid w:val="00345E8D"/>
    <w:rsid w:val="0035011F"/>
    <w:rsid w:val="00350D9C"/>
    <w:rsid w:val="00351745"/>
    <w:rsid w:val="00352AD3"/>
    <w:rsid w:val="00352DD7"/>
    <w:rsid w:val="00353E86"/>
    <w:rsid w:val="0035637C"/>
    <w:rsid w:val="0035663B"/>
    <w:rsid w:val="00360763"/>
    <w:rsid w:val="003614F7"/>
    <w:rsid w:val="003616F4"/>
    <w:rsid w:val="00361924"/>
    <w:rsid w:val="003636D6"/>
    <w:rsid w:val="003656D4"/>
    <w:rsid w:val="003671A9"/>
    <w:rsid w:val="0037115F"/>
    <w:rsid w:val="00372380"/>
    <w:rsid w:val="00380762"/>
    <w:rsid w:val="00387EBF"/>
    <w:rsid w:val="00390291"/>
    <w:rsid w:val="003903FD"/>
    <w:rsid w:val="00392667"/>
    <w:rsid w:val="003A09EB"/>
    <w:rsid w:val="003A5EF8"/>
    <w:rsid w:val="003A6714"/>
    <w:rsid w:val="003A6BD3"/>
    <w:rsid w:val="003B0343"/>
    <w:rsid w:val="003B448F"/>
    <w:rsid w:val="003B78A8"/>
    <w:rsid w:val="003B7B86"/>
    <w:rsid w:val="003C087F"/>
    <w:rsid w:val="003C14F7"/>
    <w:rsid w:val="003C3441"/>
    <w:rsid w:val="003C517E"/>
    <w:rsid w:val="003C65C9"/>
    <w:rsid w:val="003D0CEF"/>
    <w:rsid w:val="003D6227"/>
    <w:rsid w:val="003D71C2"/>
    <w:rsid w:val="003E217A"/>
    <w:rsid w:val="003E3D26"/>
    <w:rsid w:val="003F09A6"/>
    <w:rsid w:val="003F5117"/>
    <w:rsid w:val="003F627D"/>
    <w:rsid w:val="004019DF"/>
    <w:rsid w:val="0040458E"/>
    <w:rsid w:val="00405E5A"/>
    <w:rsid w:val="004076D3"/>
    <w:rsid w:val="004139C0"/>
    <w:rsid w:val="00414D8F"/>
    <w:rsid w:val="004155C6"/>
    <w:rsid w:val="00420EDD"/>
    <w:rsid w:val="00421D9D"/>
    <w:rsid w:val="00422321"/>
    <w:rsid w:val="004252B8"/>
    <w:rsid w:val="00433871"/>
    <w:rsid w:val="00433ACD"/>
    <w:rsid w:val="0043434B"/>
    <w:rsid w:val="00434546"/>
    <w:rsid w:val="004407E7"/>
    <w:rsid w:val="00442915"/>
    <w:rsid w:val="00442B86"/>
    <w:rsid w:val="00442DA4"/>
    <w:rsid w:val="00451B67"/>
    <w:rsid w:val="00454CBB"/>
    <w:rsid w:val="004563CE"/>
    <w:rsid w:val="00456946"/>
    <w:rsid w:val="00456F05"/>
    <w:rsid w:val="0046003D"/>
    <w:rsid w:val="00460686"/>
    <w:rsid w:val="004614E6"/>
    <w:rsid w:val="00461F7C"/>
    <w:rsid w:val="0046211A"/>
    <w:rsid w:val="00463E4B"/>
    <w:rsid w:val="00464060"/>
    <w:rsid w:val="004668EA"/>
    <w:rsid w:val="00466CC3"/>
    <w:rsid w:val="00467533"/>
    <w:rsid w:val="00467759"/>
    <w:rsid w:val="004700D1"/>
    <w:rsid w:val="00474428"/>
    <w:rsid w:val="00474832"/>
    <w:rsid w:val="0047545D"/>
    <w:rsid w:val="00475AC8"/>
    <w:rsid w:val="00475ED7"/>
    <w:rsid w:val="00477465"/>
    <w:rsid w:val="00480BBB"/>
    <w:rsid w:val="00483567"/>
    <w:rsid w:val="00483651"/>
    <w:rsid w:val="00483A60"/>
    <w:rsid w:val="004849CC"/>
    <w:rsid w:val="00484BE6"/>
    <w:rsid w:val="00484CE9"/>
    <w:rsid w:val="00490C01"/>
    <w:rsid w:val="004926D7"/>
    <w:rsid w:val="00493051"/>
    <w:rsid w:val="00493301"/>
    <w:rsid w:val="00494DFB"/>
    <w:rsid w:val="004962F3"/>
    <w:rsid w:val="00497A8F"/>
    <w:rsid w:val="004A0BB3"/>
    <w:rsid w:val="004A2608"/>
    <w:rsid w:val="004A4698"/>
    <w:rsid w:val="004A6E27"/>
    <w:rsid w:val="004B6293"/>
    <w:rsid w:val="004C0D7A"/>
    <w:rsid w:val="004C3C78"/>
    <w:rsid w:val="004C7752"/>
    <w:rsid w:val="004D255D"/>
    <w:rsid w:val="004D3503"/>
    <w:rsid w:val="004D6373"/>
    <w:rsid w:val="004E038A"/>
    <w:rsid w:val="004E13FF"/>
    <w:rsid w:val="004E67AC"/>
    <w:rsid w:val="004F0874"/>
    <w:rsid w:val="004F1928"/>
    <w:rsid w:val="004F4905"/>
    <w:rsid w:val="004F5F3B"/>
    <w:rsid w:val="004F65BD"/>
    <w:rsid w:val="004F7513"/>
    <w:rsid w:val="0050349F"/>
    <w:rsid w:val="0050480F"/>
    <w:rsid w:val="00504987"/>
    <w:rsid w:val="00504AF2"/>
    <w:rsid w:val="005055B3"/>
    <w:rsid w:val="00506CCC"/>
    <w:rsid w:val="00507386"/>
    <w:rsid w:val="00507D59"/>
    <w:rsid w:val="00510C8D"/>
    <w:rsid w:val="00516EFC"/>
    <w:rsid w:val="005170F3"/>
    <w:rsid w:val="0052414D"/>
    <w:rsid w:val="00526991"/>
    <w:rsid w:val="00532FEE"/>
    <w:rsid w:val="005340B1"/>
    <w:rsid w:val="005343A2"/>
    <w:rsid w:val="00534FB0"/>
    <w:rsid w:val="00536175"/>
    <w:rsid w:val="005426E2"/>
    <w:rsid w:val="00544DA1"/>
    <w:rsid w:val="00545627"/>
    <w:rsid w:val="00545C39"/>
    <w:rsid w:val="00545F19"/>
    <w:rsid w:val="005519B2"/>
    <w:rsid w:val="00557FCD"/>
    <w:rsid w:val="00560F67"/>
    <w:rsid w:val="00561BFD"/>
    <w:rsid w:val="00561DC4"/>
    <w:rsid w:val="00563295"/>
    <w:rsid w:val="00566C6E"/>
    <w:rsid w:val="00570819"/>
    <w:rsid w:val="00572DCB"/>
    <w:rsid w:val="00575301"/>
    <w:rsid w:val="00575894"/>
    <w:rsid w:val="00576145"/>
    <w:rsid w:val="005807E3"/>
    <w:rsid w:val="00580EBA"/>
    <w:rsid w:val="005816E3"/>
    <w:rsid w:val="00581D13"/>
    <w:rsid w:val="00582102"/>
    <w:rsid w:val="005928C7"/>
    <w:rsid w:val="005A3F4A"/>
    <w:rsid w:val="005A455E"/>
    <w:rsid w:val="005A6450"/>
    <w:rsid w:val="005B11D6"/>
    <w:rsid w:val="005B3634"/>
    <w:rsid w:val="005B36CE"/>
    <w:rsid w:val="005B59AF"/>
    <w:rsid w:val="005B5FDD"/>
    <w:rsid w:val="005C113B"/>
    <w:rsid w:val="005C4B7B"/>
    <w:rsid w:val="005C6A37"/>
    <w:rsid w:val="005C7F10"/>
    <w:rsid w:val="005C7F16"/>
    <w:rsid w:val="005D6223"/>
    <w:rsid w:val="005D6319"/>
    <w:rsid w:val="005D6B74"/>
    <w:rsid w:val="005E06EF"/>
    <w:rsid w:val="005E16E2"/>
    <w:rsid w:val="005E3FA1"/>
    <w:rsid w:val="005E5C66"/>
    <w:rsid w:val="005E6A45"/>
    <w:rsid w:val="005E749C"/>
    <w:rsid w:val="005F20E8"/>
    <w:rsid w:val="005F2608"/>
    <w:rsid w:val="005F37FC"/>
    <w:rsid w:val="005F71DD"/>
    <w:rsid w:val="005F7A54"/>
    <w:rsid w:val="005F7D25"/>
    <w:rsid w:val="006004D5"/>
    <w:rsid w:val="00600972"/>
    <w:rsid w:val="00603A80"/>
    <w:rsid w:val="0060542C"/>
    <w:rsid w:val="00607200"/>
    <w:rsid w:val="00607F81"/>
    <w:rsid w:val="006103F2"/>
    <w:rsid w:val="0061340C"/>
    <w:rsid w:val="00615CA4"/>
    <w:rsid w:val="006169B0"/>
    <w:rsid w:val="006172CB"/>
    <w:rsid w:val="00621B66"/>
    <w:rsid w:val="00623D2A"/>
    <w:rsid w:val="006241C7"/>
    <w:rsid w:val="00625D11"/>
    <w:rsid w:val="0063076B"/>
    <w:rsid w:val="00630F78"/>
    <w:rsid w:val="00631135"/>
    <w:rsid w:val="00632564"/>
    <w:rsid w:val="006330E8"/>
    <w:rsid w:val="0063388A"/>
    <w:rsid w:val="00634102"/>
    <w:rsid w:val="00634A05"/>
    <w:rsid w:val="006357CA"/>
    <w:rsid w:val="006369B8"/>
    <w:rsid w:val="00636AFF"/>
    <w:rsid w:val="0064057B"/>
    <w:rsid w:val="00643B6D"/>
    <w:rsid w:val="006449C4"/>
    <w:rsid w:val="00652029"/>
    <w:rsid w:val="00653848"/>
    <w:rsid w:val="006546F6"/>
    <w:rsid w:val="006552DF"/>
    <w:rsid w:val="00657D29"/>
    <w:rsid w:val="00660453"/>
    <w:rsid w:val="00666B9C"/>
    <w:rsid w:val="0067119F"/>
    <w:rsid w:val="00671F2B"/>
    <w:rsid w:val="006734BA"/>
    <w:rsid w:val="00674048"/>
    <w:rsid w:val="00676595"/>
    <w:rsid w:val="0067782F"/>
    <w:rsid w:val="00681D25"/>
    <w:rsid w:val="006861BB"/>
    <w:rsid w:val="00686EB3"/>
    <w:rsid w:val="00687208"/>
    <w:rsid w:val="006938B8"/>
    <w:rsid w:val="00695A74"/>
    <w:rsid w:val="006A1367"/>
    <w:rsid w:val="006A4B78"/>
    <w:rsid w:val="006A53A8"/>
    <w:rsid w:val="006B16C5"/>
    <w:rsid w:val="006B2770"/>
    <w:rsid w:val="006B44D7"/>
    <w:rsid w:val="006B496A"/>
    <w:rsid w:val="006B755E"/>
    <w:rsid w:val="006B774D"/>
    <w:rsid w:val="006B777E"/>
    <w:rsid w:val="006B794D"/>
    <w:rsid w:val="006C09A0"/>
    <w:rsid w:val="006C1C99"/>
    <w:rsid w:val="006C423D"/>
    <w:rsid w:val="006C67EE"/>
    <w:rsid w:val="006D0155"/>
    <w:rsid w:val="006D56FA"/>
    <w:rsid w:val="006D5A66"/>
    <w:rsid w:val="006D71F6"/>
    <w:rsid w:val="006D73A2"/>
    <w:rsid w:val="006D7895"/>
    <w:rsid w:val="006E046E"/>
    <w:rsid w:val="006E14B3"/>
    <w:rsid w:val="006E1CEF"/>
    <w:rsid w:val="006E36AF"/>
    <w:rsid w:val="006E3A1C"/>
    <w:rsid w:val="006E3EC0"/>
    <w:rsid w:val="006E6A23"/>
    <w:rsid w:val="006F0C94"/>
    <w:rsid w:val="006F1CAC"/>
    <w:rsid w:val="006F34AC"/>
    <w:rsid w:val="006F7F02"/>
    <w:rsid w:val="00700D6F"/>
    <w:rsid w:val="007024A1"/>
    <w:rsid w:val="00702DBB"/>
    <w:rsid w:val="007047DF"/>
    <w:rsid w:val="00705654"/>
    <w:rsid w:val="00705D27"/>
    <w:rsid w:val="00706598"/>
    <w:rsid w:val="0071253B"/>
    <w:rsid w:val="0071305E"/>
    <w:rsid w:val="007150D9"/>
    <w:rsid w:val="0071583C"/>
    <w:rsid w:val="007158E8"/>
    <w:rsid w:val="00716E6F"/>
    <w:rsid w:val="00716FD1"/>
    <w:rsid w:val="00722FD3"/>
    <w:rsid w:val="007262DE"/>
    <w:rsid w:val="00726F20"/>
    <w:rsid w:val="00727664"/>
    <w:rsid w:val="007331CE"/>
    <w:rsid w:val="0073356E"/>
    <w:rsid w:val="00733CB1"/>
    <w:rsid w:val="00736B35"/>
    <w:rsid w:val="00750D3D"/>
    <w:rsid w:val="0075250C"/>
    <w:rsid w:val="007579A7"/>
    <w:rsid w:val="00762D5D"/>
    <w:rsid w:val="00762D5E"/>
    <w:rsid w:val="00763AF0"/>
    <w:rsid w:val="00764111"/>
    <w:rsid w:val="00765CF5"/>
    <w:rsid w:val="007667B8"/>
    <w:rsid w:val="00766F93"/>
    <w:rsid w:val="00767C80"/>
    <w:rsid w:val="007716B1"/>
    <w:rsid w:val="00771D61"/>
    <w:rsid w:val="00773FFF"/>
    <w:rsid w:val="00775461"/>
    <w:rsid w:val="0078678C"/>
    <w:rsid w:val="00790F45"/>
    <w:rsid w:val="007921EA"/>
    <w:rsid w:val="00792F8F"/>
    <w:rsid w:val="007970ED"/>
    <w:rsid w:val="00797409"/>
    <w:rsid w:val="007A1DDE"/>
    <w:rsid w:val="007A5788"/>
    <w:rsid w:val="007A7E52"/>
    <w:rsid w:val="007B1B22"/>
    <w:rsid w:val="007B404E"/>
    <w:rsid w:val="007B4583"/>
    <w:rsid w:val="007B4ADE"/>
    <w:rsid w:val="007B69AC"/>
    <w:rsid w:val="007C01C3"/>
    <w:rsid w:val="007C0BAE"/>
    <w:rsid w:val="007C156B"/>
    <w:rsid w:val="007C2222"/>
    <w:rsid w:val="007C2A0D"/>
    <w:rsid w:val="007C2C26"/>
    <w:rsid w:val="007C328D"/>
    <w:rsid w:val="007C5B36"/>
    <w:rsid w:val="007C6175"/>
    <w:rsid w:val="007D0406"/>
    <w:rsid w:val="007D045A"/>
    <w:rsid w:val="007D2815"/>
    <w:rsid w:val="007D594B"/>
    <w:rsid w:val="007E0FAA"/>
    <w:rsid w:val="007E2A41"/>
    <w:rsid w:val="007E3773"/>
    <w:rsid w:val="007E3ED0"/>
    <w:rsid w:val="007E45BC"/>
    <w:rsid w:val="007E47B3"/>
    <w:rsid w:val="007E52A3"/>
    <w:rsid w:val="007E5C61"/>
    <w:rsid w:val="007E76BA"/>
    <w:rsid w:val="007F4E31"/>
    <w:rsid w:val="007F6692"/>
    <w:rsid w:val="007F69AE"/>
    <w:rsid w:val="007F7542"/>
    <w:rsid w:val="007F78FA"/>
    <w:rsid w:val="00803725"/>
    <w:rsid w:val="00804253"/>
    <w:rsid w:val="00806D32"/>
    <w:rsid w:val="008074E5"/>
    <w:rsid w:val="008115EC"/>
    <w:rsid w:val="00812382"/>
    <w:rsid w:val="0081242C"/>
    <w:rsid w:val="00814477"/>
    <w:rsid w:val="00814B42"/>
    <w:rsid w:val="00820D65"/>
    <w:rsid w:val="00821599"/>
    <w:rsid w:val="00821A42"/>
    <w:rsid w:val="0082203C"/>
    <w:rsid w:val="00823121"/>
    <w:rsid w:val="0082450F"/>
    <w:rsid w:val="00827911"/>
    <w:rsid w:val="00830AD2"/>
    <w:rsid w:val="0083163E"/>
    <w:rsid w:val="00833AD4"/>
    <w:rsid w:val="00836EAB"/>
    <w:rsid w:val="00840239"/>
    <w:rsid w:val="008428F3"/>
    <w:rsid w:val="00842F46"/>
    <w:rsid w:val="008504B1"/>
    <w:rsid w:val="0085220B"/>
    <w:rsid w:val="00855933"/>
    <w:rsid w:val="0086221E"/>
    <w:rsid w:val="00862D18"/>
    <w:rsid w:val="0086780E"/>
    <w:rsid w:val="00867B54"/>
    <w:rsid w:val="008711DF"/>
    <w:rsid w:val="008732C2"/>
    <w:rsid w:val="00874E8C"/>
    <w:rsid w:val="00876CF1"/>
    <w:rsid w:val="00876E49"/>
    <w:rsid w:val="00880CD2"/>
    <w:rsid w:val="00880F7E"/>
    <w:rsid w:val="00881AE1"/>
    <w:rsid w:val="00881C66"/>
    <w:rsid w:val="008860A1"/>
    <w:rsid w:val="008867A7"/>
    <w:rsid w:val="00890473"/>
    <w:rsid w:val="00894164"/>
    <w:rsid w:val="00896471"/>
    <w:rsid w:val="00896EA4"/>
    <w:rsid w:val="008A01FF"/>
    <w:rsid w:val="008A0D1D"/>
    <w:rsid w:val="008A1EB9"/>
    <w:rsid w:val="008A2F94"/>
    <w:rsid w:val="008A4151"/>
    <w:rsid w:val="008A48F1"/>
    <w:rsid w:val="008A7E68"/>
    <w:rsid w:val="008B4D95"/>
    <w:rsid w:val="008B509A"/>
    <w:rsid w:val="008C1AF0"/>
    <w:rsid w:val="008C3BD4"/>
    <w:rsid w:val="008D4D32"/>
    <w:rsid w:val="008D7AF4"/>
    <w:rsid w:val="008D7F32"/>
    <w:rsid w:val="008E43BA"/>
    <w:rsid w:val="008E466D"/>
    <w:rsid w:val="008E5275"/>
    <w:rsid w:val="008F3CFB"/>
    <w:rsid w:val="008F3E05"/>
    <w:rsid w:val="008F4583"/>
    <w:rsid w:val="008F70B0"/>
    <w:rsid w:val="008F78D8"/>
    <w:rsid w:val="008F7B63"/>
    <w:rsid w:val="008F7B76"/>
    <w:rsid w:val="0090079A"/>
    <w:rsid w:val="009014D0"/>
    <w:rsid w:val="00902002"/>
    <w:rsid w:val="00902E2F"/>
    <w:rsid w:val="00903A0A"/>
    <w:rsid w:val="009043F0"/>
    <w:rsid w:val="00912DE1"/>
    <w:rsid w:val="009137D0"/>
    <w:rsid w:val="00916D79"/>
    <w:rsid w:val="00917839"/>
    <w:rsid w:val="0092484B"/>
    <w:rsid w:val="009268A3"/>
    <w:rsid w:val="009305A7"/>
    <w:rsid w:val="00930CB3"/>
    <w:rsid w:val="0093626A"/>
    <w:rsid w:val="00950A3C"/>
    <w:rsid w:val="00952482"/>
    <w:rsid w:val="009554DD"/>
    <w:rsid w:val="009556A2"/>
    <w:rsid w:val="00960705"/>
    <w:rsid w:val="00960CDF"/>
    <w:rsid w:val="009623FD"/>
    <w:rsid w:val="00962CEC"/>
    <w:rsid w:val="00964FEB"/>
    <w:rsid w:val="009663E0"/>
    <w:rsid w:val="00970991"/>
    <w:rsid w:val="009714FD"/>
    <w:rsid w:val="00973016"/>
    <w:rsid w:val="009746B7"/>
    <w:rsid w:val="0098107B"/>
    <w:rsid w:val="009816B0"/>
    <w:rsid w:val="00984622"/>
    <w:rsid w:val="0098724D"/>
    <w:rsid w:val="009879B4"/>
    <w:rsid w:val="009903E7"/>
    <w:rsid w:val="00990C87"/>
    <w:rsid w:val="00990D11"/>
    <w:rsid w:val="00991827"/>
    <w:rsid w:val="0099358F"/>
    <w:rsid w:val="009938A2"/>
    <w:rsid w:val="00996FE6"/>
    <w:rsid w:val="0099779F"/>
    <w:rsid w:val="00997CFD"/>
    <w:rsid w:val="009A1B52"/>
    <w:rsid w:val="009A5562"/>
    <w:rsid w:val="009B2978"/>
    <w:rsid w:val="009B351C"/>
    <w:rsid w:val="009B3B90"/>
    <w:rsid w:val="009B4129"/>
    <w:rsid w:val="009C0F5E"/>
    <w:rsid w:val="009C1DC1"/>
    <w:rsid w:val="009C51AB"/>
    <w:rsid w:val="009C57D0"/>
    <w:rsid w:val="009D1C10"/>
    <w:rsid w:val="009D3098"/>
    <w:rsid w:val="009D533B"/>
    <w:rsid w:val="009D60A5"/>
    <w:rsid w:val="009D6DF0"/>
    <w:rsid w:val="009E0674"/>
    <w:rsid w:val="009E1390"/>
    <w:rsid w:val="009E3B97"/>
    <w:rsid w:val="009E5536"/>
    <w:rsid w:val="009E6580"/>
    <w:rsid w:val="009E7766"/>
    <w:rsid w:val="009F124A"/>
    <w:rsid w:val="009F16BB"/>
    <w:rsid w:val="00A003B2"/>
    <w:rsid w:val="00A01227"/>
    <w:rsid w:val="00A03CFC"/>
    <w:rsid w:val="00A0658C"/>
    <w:rsid w:val="00A1140A"/>
    <w:rsid w:val="00A123AB"/>
    <w:rsid w:val="00A21F60"/>
    <w:rsid w:val="00A249F8"/>
    <w:rsid w:val="00A25640"/>
    <w:rsid w:val="00A2787D"/>
    <w:rsid w:val="00A32852"/>
    <w:rsid w:val="00A32956"/>
    <w:rsid w:val="00A33A90"/>
    <w:rsid w:val="00A37CDC"/>
    <w:rsid w:val="00A40B45"/>
    <w:rsid w:val="00A40B54"/>
    <w:rsid w:val="00A43109"/>
    <w:rsid w:val="00A43BCC"/>
    <w:rsid w:val="00A46EF2"/>
    <w:rsid w:val="00A511AB"/>
    <w:rsid w:val="00A564FB"/>
    <w:rsid w:val="00A60FF7"/>
    <w:rsid w:val="00A62F9A"/>
    <w:rsid w:val="00A63427"/>
    <w:rsid w:val="00A664B9"/>
    <w:rsid w:val="00A67849"/>
    <w:rsid w:val="00A72DAF"/>
    <w:rsid w:val="00A73F1F"/>
    <w:rsid w:val="00A74E07"/>
    <w:rsid w:val="00A7553A"/>
    <w:rsid w:val="00A75E5A"/>
    <w:rsid w:val="00A76DF8"/>
    <w:rsid w:val="00A80054"/>
    <w:rsid w:val="00A808A9"/>
    <w:rsid w:val="00A80BDD"/>
    <w:rsid w:val="00A81619"/>
    <w:rsid w:val="00A86111"/>
    <w:rsid w:val="00A879B6"/>
    <w:rsid w:val="00A91D25"/>
    <w:rsid w:val="00A93A7E"/>
    <w:rsid w:val="00A94B63"/>
    <w:rsid w:val="00A9572B"/>
    <w:rsid w:val="00A9592E"/>
    <w:rsid w:val="00AA0F22"/>
    <w:rsid w:val="00AA1763"/>
    <w:rsid w:val="00AA2561"/>
    <w:rsid w:val="00AA5770"/>
    <w:rsid w:val="00AB2986"/>
    <w:rsid w:val="00AB4025"/>
    <w:rsid w:val="00AB4045"/>
    <w:rsid w:val="00AB4925"/>
    <w:rsid w:val="00AB4A49"/>
    <w:rsid w:val="00AC1E1B"/>
    <w:rsid w:val="00AC35E4"/>
    <w:rsid w:val="00AD1979"/>
    <w:rsid w:val="00AD2B51"/>
    <w:rsid w:val="00AD3339"/>
    <w:rsid w:val="00AD373C"/>
    <w:rsid w:val="00AD7A23"/>
    <w:rsid w:val="00AE283E"/>
    <w:rsid w:val="00AE3D7C"/>
    <w:rsid w:val="00AE4A7A"/>
    <w:rsid w:val="00AF0D05"/>
    <w:rsid w:val="00AF1626"/>
    <w:rsid w:val="00AF382D"/>
    <w:rsid w:val="00AF3E58"/>
    <w:rsid w:val="00AF3F92"/>
    <w:rsid w:val="00AF41F3"/>
    <w:rsid w:val="00AF4893"/>
    <w:rsid w:val="00AF677A"/>
    <w:rsid w:val="00AF6E8C"/>
    <w:rsid w:val="00B00791"/>
    <w:rsid w:val="00B00E59"/>
    <w:rsid w:val="00B0117F"/>
    <w:rsid w:val="00B0128B"/>
    <w:rsid w:val="00B0166C"/>
    <w:rsid w:val="00B02FCB"/>
    <w:rsid w:val="00B05B04"/>
    <w:rsid w:val="00B07987"/>
    <w:rsid w:val="00B1028E"/>
    <w:rsid w:val="00B117FC"/>
    <w:rsid w:val="00B12AB7"/>
    <w:rsid w:val="00B136FB"/>
    <w:rsid w:val="00B179D5"/>
    <w:rsid w:val="00B20715"/>
    <w:rsid w:val="00B21B9A"/>
    <w:rsid w:val="00B22AB7"/>
    <w:rsid w:val="00B22CC6"/>
    <w:rsid w:val="00B2626A"/>
    <w:rsid w:val="00B26F13"/>
    <w:rsid w:val="00B34C41"/>
    <w:rsid w:val="00B355B0"/>
    <w:rsid w:val="00B35814"/>
    <w:rsid w:val="00B376AE"/>
    <w:rsid w:val="00B37B44"/>
    <w:rsid w:val="00B45BB7"/>
    <w:rsid w:val="00B45C45"/>
    <w:rsid w:val="00B600E3"/>
    <w:rsid w:val="00B60621"/>
    <w:rsid w:val="00B60748"/>
    <w:rsid w:val="00B60D44"/>
    <w:rsid w:val="00B62CD5"/>
    <w:rsid w:val="00B6426C"/>
    <w:rsid w:val="00B656D2"/>
    <w:rsid w:val="00B67C21"/>
    <w:rsid w:val="00B725F1"/>
    <w:rsid w:val="00B746A0"/>
    <w:rsid w:val="00B749CF"/>
    <w:rsid w:val="00B76CF9"/>
    <w:rsid w:val="00B772D0"/>
    <w:rsid w:val="00B83925"/>
    <w:rsid w:val="00B949F6"/>
    <w:rsid w:val="00B969CD"/>
    <w:rsid w:val="00BA29C7"/>
    <w:rsid w:val="00BA301D"/>
    <w:rsid w:val="00BA644E"/>
    <w:rsid w:val="00BA67FF"/>
    <w:rsid w:val="00BA75FC"/>
    <w:rsid w:val="00BB05AB"/>
    <w:rsid w:val="00BB0A9E"/>
    <w:rsid w:val="00BB4777"/>
    <w:rsid w:val="00BB525F"/>
    <w:rsid w:val="00BB6A5B"/>
    <w:rsid w:val="00BC1DDE"/>
    <w:rsid w:val="00BC2480"/>
    <w:rsid w:val="00BC6FB2"/>
    <w:rsid w:val="00BD083E"/>
    <w:rsid w:val="00BD2938"/>
    <w:rsid w:val="00BD6791"/>
    <w:rsid w:val="00BD6D09"/>
    <w:rsid w:val="00BD73A7"/>
    <w:rsid w:val="00BE13C8"/>
    <w:rsid w:val="00BE1A04"/>
    <w:rsid w:val="00BE1AF6"/>
    <w:rsid w:val="00BE3065"/>
    <w:rsid w:val="00BE6C7B"/>
    <w:rsid w:val="00BF06D7"/>
    <w:rsid w:val="00BF0A54"/>
    <w:rsid w:val="00BF2997"/>
    <w:rsid w:val="00BF3775"/>
    <w:rsid w:val="00C01082"/>
    <w:rsid w:val="00C06BAC"/>
    <w:rsid w:val="00C10E14"/>
    <w:rsid w:val="00C12133"/>
    <w:rsid w:val="00C13870"/>
    <w:rsid w:val="00C1697C"/>
    <w:rsid w:val="00C218E0"/>
    <w:rsid w:val="00C228D9"/>
    <w:rsid w:val="00C22C9B"/>
    <w:rsid w:val="00C23AAD"/>
    <w:rsid w:val="00C24957"/>
    <w:rsid w:val="00C2532E"/>
    <w:rsid w:val="00C25ED4"/>
    <w:rsid w:val="00C31A2D"/>
    <w:rsid w:val="00C32A17"/>
    <w:rsid w:val="00C344CA"/>
    <w:rsid w:val="00C36312"/>
    <w:rsid w:val="00C3643F"/>
    <w:rsid w:val="00C3734E"/>
    <w:rsid w:val="00C45B65"/>
    <w:rsid w:val="00C516FD"/>
    <w:rsid w:val="00C529BE"/>
    <w:rsid w:val="00C530E9"/>
    <w:rsid w:val="00C537C1"/>
    <w:rsid w:val="00C541C7"/>
    <w:rsid w:val="00C57588"/>
    <w:rsid w:val="00C60653"/>
    <w:rsid w:val="00C6119E"/>
    <w:rsid w:val="00C61EAD"/>
    <w:rsid w:val="00C62A68"/>
    <w:rsid w:val="00C630C9"/>
    <w:rsid w:val="00C640C4"/>
    <w:rsid w:val="00C64B14"/>
    <w:rsid w:val="00C65D5C"/>
    <w:rsid w:val="00C663DB"/>
    <w:rsid w:val="00C70AB3"/>
    <w:rsid w:val="00C7105F"/>
    <w:rsid w:val="00C71E47"/>
    <w:rsid w:val="00C77A79"/>
    <w:rsid w:val="00C8307F"/>
    <w:rsid w:val="00C90F98"/>
    <w:rsid w:val="00C916EC"/>
    <w:rsid w:val="00C92D8F"/>
    <w:rsid w:val="00C93225"/>
    <w:rsid w:val="00C95F58"/>
    <w:rsid w:val="00C96E7E"/>
    <w:rsid w:val="00C96F7F"/>
    <w:rsid w:val="00CA0B29"/>
    <w:rsid w:val="00CA10C7"/>
    <w:rsid w:val="00CA2D61"/>
    <w:rsid w:val="00CA5E02"/>
    <w:rsid w:val="00CB272C"/>
    <w:rsid w:val="00CB31A2"/>
    <w:rsid w:val="00CB395A"/>
    <w:rsid w:val="00CB65A3"/>
    <w:rsid w:val="00CB68A2"/>
    <w:rsid w:val="00CB7FC8"/>
    <w:rsid w:val="00CC0094"/>
    <w:rsid w:val="00CC2F55"/>
    <w:rsid w:val="00CC5D0A"/>
    <w:rsid w:val="00CC72D3"/>
    <w:rsid w:val="00CD17B1"/>
    <w:rsid w:val="00CD30D3"/>
    <w:rsid w:val="00CD3E2F"/>
    <w:rsid w:val="00CD57A7"/>
    <w:rsid w:val="00CD79A9"/>
    <w:rsid w:val="00CE258B"/>
    <w:rsid w:val="00CE592E"/>
    <w:rsid w:val="00CE5A02"/>
    <w:rsid w:val="00CE5BEB"/>
    <w:rsid w:val="00CE60EF"/>
    <w:rsid w:val="00CE6CE0"/>
    <w:rsid w:val="00CF221A"/>
    <w:rsid w:val="00CF2ECC"/>
    <w:rsid w:val="00CF48F8"/>
    <w:rsid w:val="00CF5734"/>
    <w:rsid w:val="00CF6C0D"/>
    <w:rsid w:val="00CF7219"/>
    <w:rsid w:val="00CF786E"/>
    <w:rsid w:val="00D00FF9"/>
    <w:rsid w:val="00D01F06"/>
    <w:rsid w:val="00D03F35"/>
    <w:rsid w:val="00D04CF6"/>
    <w:rsid w:val="00D0708B"/>
    <w:rsid w:val="00D10581"/>
    <w:rsid w:val="00D128B1"/>
    <w:rsid w:val="00D12969"/>
    <w:rsid w:val="00D13659"/>
    <w:rsid w:val="00D16216"/>
    <w:rsid w:val="00D17030"/>
    <w:rsid w:val="00D17A87"/>
    <w:rsid w:val="00D230EE"/>
    <w:rsid w:val="00D23AAD"/>
    <w:rsid w:val="00D243C9"/>
    <w:rsid w:val="00D262F1"/>
    <w:rsid w:val="00D27E14"/>
    <w:rsid w:val="00D31607"/>
    <w:rsid w:val="00D31850"/>
    <w:rsid w:val="00D34A88"/>
    <w:rsid w:val="00D3502C"/>
    <w:rsid w:val="00D3580D"/>
    <w:rsid w:val="00D42EBB"/>
    <w:rsid w:val="00D4359A"/>
    <w:rsid w:val="00D4364E"/>
    <w:rsid w:val="00D44CC1"/>
    <w:rsid w:val="00D44F92"/>
    <w:rsid w:val="00D45E9D"/>
    <w:rsid w:val="00D46C91"/>
    <w:rsid w:val="00D47DBD"/>
    <w:rsid w:val="00D47F61"/>
    <w:rsid w:val="00D5114D"/>
    <w:rsid w:val="00D51D49"/>
    <w:rsid w:val="00D54D9C"/>
    <w:rsid w:val="00D5551D"/>
    <w:rsid w:val="00D567BB"/>
    <w:rsid w:val="00D57772"/>
    <w:rsid w:val="00D623FD"/>
    <w:rsid w:val="00D646BD"/>
    <w:rsid w:val="00D64C2A"/>
    <w:rsid w:val="00D66F04"/>
    <w:rsid w:val="00D67FE7"/>
    <w:rsid w:val="00D70AA5"/>
    <w:rsid w:val="00D718FD"/>
    <w:rsid w:val="00D72EB5"/>
    <w:rsid w:val="00D73CA5"/>
    <w:rsid w:val="00D80D46"/>
    <w:rsid w:val="00D83211"/>
    <w:rsid w:val="00D84EDA"/>
    <w:rsid w:val="00D85484"/>
    <w:rsid w:val="00D92464"/>
    <w:rsid w:val="00D9309C"/>
    <w:rsid w:val="00D95C3F"/>
    <w:rsid w:val="00D9763B"/>
    <w:rsid w:val="00DA0613"/>
    <w:rsid w:val="00DA2A31"/>
    <w:rsid w:val="00DA33A1"/>
    <w:rsid w:val="00DA5376"/>
    <w:rsid w:val="00DA58E3"/>
    <w:rsid w:val="00DB017A"/>
    <w:rsid w:val="00DB01C1"/>
    <w:rsid w:val="00DB1832"/>
    <w:rsid w:val="00DB4656"/>
    <w:rsid w:val="00DB7A2E"/>
    <w:rsid w:val="00DC6BC4"/>
    <w:rsid w:val="00DD156C"/>
    <w:rsid w:val="00DD4234"/>
    <w:rsid w:val="00DD4D2F"/>
    <w:rsid w:val="00DE0AB8"/>
    <w:rsid w:val="00DE0B19"/>
    <w:rsid w:val="00DE130A"/>
    <w:rsid w:val="00DE3299"/>
    <w:rsid w:val="00DE32D8"/>
    <w:rsid w:val="00DE3B40"/>
    <w:rsid w:val="00DE4660"/>
    <w:rsid w:val="00DE47E6"/>
    <w:rsid w:val="00DE54AB"/>
    <w:rsid w:val="00DE5586"/>
    <w:rsid w:val="00DE66D1"/>
    <w:rsid w:val="00DF00E6"/>
    <w:rsid w:val="00DF0278"/>
    <w:rsid w:val="00DF7D89"/>
    <w:rsid w:val="00E07445"/>
    <w:rsid w:val="00E0764F"/>
    <w:rsid w:val="00E108EB"/>
    <w:rsid w:val="00E121F1"/>
    <w:rsid w:val="00E1280F"/>
    <w:rsid w:val="00E12C54"/>
    <w:rsid w:val="00E13448"/>
    <w:rsid w:val="00E147CC"/>
    <w:rsid w:val="00E14B41"/>
    <w:rsid w:val="00E153A7"/>
    <w:rsid w:val="00E1798C"/>
    <w:rsid w:val="00E22910"/>
    <w:rsid w:val="00E23ACC"/>
    <w:rsid w:val="00E245D3"/>
    <w:rsid w:val="00E2796C"/>
    <w:rsid w:val="00E3114E"/>
    <w:rsid w:val="00E31D2D"/>
    <w:rsid w:val="00E34EBB"/>
    <w:rsid w:val="00E36147"/>
    <w:rsid w:val="00E458BC"/>
    <w:rsid w:val="00E45DB6"/>
    <w:rsid w:val="00E50840"/>
    <w:rsid w:val="00E50BDA"/>
    <w:rsid w:val="00E523F4"/>
    <w:rsid w:val="00E55FC1"/>
    <w:rsid w:val="00E57B47"/>
    <w:rsid w:val="00E57C16"/>
    <w:rsid w:val="00E57DF4"/>
    <w:rsid w:val="00E608CE"/>
    <w:rsid w:val="00E62DC4"/>
    <w:rsid w:val="00E657E7"/>
    <w:rsid w:val="00E660D9"/>
    <w:rsid w:val="00E66187"/>
    <w:rsid w:val="00E66A1F"/>
    <w:rsid w:val="00E67D24"/>
    <w:rsid w:val="00E71314"/>
    <w:rsid w:val="00E7454F"/>
    <w:rsid w:val="00E83DB2"/>
    <w:rsid w:val="00E85599"/>
    <w:rsid w:val="00E85C0C"/>
    <w:rsid w:val="00E878BF"/>
    <w:rsid w:val="00E9038C"/>
    <w:rsid w:val="00E9288F"/>
    <w:rsid w:val="00E95BA5"/>
    <w:rsid w:val="00E972DF"/>
    <w:rsid w:val="00EA1E38"/>
    <w:rsid w:val="00EA2BEB"/>
    <w:rsid w:val="00EA44B1"/>
    <w:rsid w:val="00EA719C"/>
    <w:rsid w:val="00EA7FA9"/>
    <w:rsid w:val="00EB01BA"/>
    <w:rsid w:val="00EB4069"/>
    <w:rsid w:val="00EB4B17"/>
    <w:rsid w:val="00EB4D2F"/>
    <w:rsid w:val="00EB608B"/>
    <w:rsid w:val="00EB6E1E"/>
    <w:rsid w:val="00EB765B"/>
    <w:rsid w:val="00EC14A3"/>
    <w:rsid w:val="00EC4422"/>
    <w:rsid w:val="00EC7F75"/>
    <w:rsid w:val="00ED13DA"/>
    <w:rsid w:val="00ED2B6A"/>
    <w:rsid w:val="00ED32A6"/>
    <w:rsid w:val="00ED5E45"/>
    <w:rsid w:val="00ED77C1"/>
    <w:rsid w:val="00ED7945"/>
    <w:rsid w:val="00ED7AE4"/>
    <w:rsid w:val="00ED7E84"/>
    <w:rsid w:val="00EE3AA6"/>
    <w:rsid w:val="00EE50E7"/>
    <w:rsid w:val="00EF184C"/>
    <w:rsid w:val="00EF553F"/>
    <w:rsid w:val="00EF6492"/>
    <w:rsid w:val="00EF6F25"/>
    <w:rsid w:val="00EF705C"/>
    <w:rsid w:val="00F00BC0"/>
    <w:rsid w:val="00F015B1"/>
    <w:rsid w:val="00F03D0D"/>
    <w:rsid w:val="00F14F2B"/>
    <w:rsid w:val="00F157A2"/>
    <w:rsid w:val="00F20D7F"/>
    <w:rsid w:val="00F23804"/>
    <w:rsid w:val="00F23C79"/>
    <w:rsid w:val="00F25B53"/>
    <w:rsid w:val="00F2784E"/>
    <w:rsid w:val="00F3122D"/>
    <w:rsid w:val="00F3316C"/>
    <w:rsid w:val="00F423A9"/>
    <w:rsid w:val="00F46117"/>
    <w:rsid w:val="00F4670B"/>
    <w:rsid w:val="00F47027"/>
    <w:rsid w:val="00F5206A"/>
    <w:rsid w:val="00F54671"/>
    <w:rsid w:val="00F56050"/>
    <w:rsid w:val="00F56FA3"/>
    <w:rsid w:val="00F5705F"/>
    <w:rsid w:val="00F57853"/>
    <w:rsid w:val="00F6231D"/>
    <w:rsid w:val="00F62D99"/>
    <w:rsid w:val="00F72CF1"/>
    <w:rsid w:val="00F7785D"/>
    <w:rsid w:val="00F814F2"/>
    <w:rsid w:val="00F815FD"/>
    <w:rsid w:val="00F81BEE"/>
    <w:rsid w:val="00F81D28"/>
    <w:rsid w:val="00F82605"/>
    <w:rsid w:val="00F83BAC"/>
    <w:rsid w:val="00F92E06"/>
    <w:rsid w:val="00F955A1"/>
    <w:rsid w:val="00F957C6"/>
    <w:rsid w:val="00F96DC4"/>
    <w:rsid w:val="00FA4DB4"/>
    <w:rsid w:val="00FA7427"/>
    <w:rsid w:val="00FB05F0"/>
    <w:rsid w:val="00FB1D3C"/>
    <w:rsid w:val="00FB4E36"/>
    <w:rsid w:val="00FC1D71"/>
    <w:rsid w:val="00FC3077"/>
    <w:rsid w:val="00FC480E"/>
    <w:rsid w:val="00FC52FE"/>
    <w:rsid w:val="00FD30B5"/>
    <w:rsid w:val="00FD6BEE"/>
    <w:rsid w:val="00FD7C39"/>
    <w:rsid w:val="00FE2BAE"/>
    <w:rsid w:val="00FE3030"/>
    <w:rsid w:val="00FE3C7F"/>
    <w:rsid w:val="00FE5C18"/>
    <w:rsid w:val="00FE6612"/>
    <w:rsid w:val="00FE666B"/>
    <w:rsid w:val="00FE6A99"/>
    <w:rsid w:val="00FE702F"/>
    <w:rsid w:val="00FE794F"/>
    <w:rsid w:val="00FE799A"/>
    <w:rsid w:val="00FF0D0D"/>
    <w:rsid w:val="00FF14B6"/>
    <w:rsid w:val="00FF1F46"/>
    <w:rsid w:val="00FF5A2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040A89ED-2553-40F1-907E-CD5FF8597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pt-BR" w:eastAsia="pt-B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57BE"/>
    <w:pPr>
      <w:spacing w:after="200" w:line="276" w:lineRule="auto"/>
    </w:pPr>
    <w:rPr>
      <w:sz w:val="22"/>
      <w:szCs w:val="22"/>
      <w:lang w:val="en-US" w:eastAsia="en-US"/>
    </w:rPr>
  </w:style>
  <w:style w:type="paragraph" w:styleId="Ttulo1">
    <w:name w:val="heading 1"/>
    <w:basedOn w:val="Normal"/>
    <w:next w:val="Normal"/>
    <w:link w:val="Ttulo1Char"/>
    <w:uiPriority w:val="99"/>
    <w:qFormat/>
    <w:rsid w:val="000357BE"/>
    <w:pPr>
      <w:spacing w:before="480" w:after="0"/>
      <w:contextualSpacing/>
      <w:outlineLvl w:val="0"/>
    </w:pPr>
    <w:rPr>
      <w:rFonts w:ascii="Cambria" w:hAnsi="Cambria"/>
      <w:b/>
      <w:bCs/>
      <w:sz w:val="28"/>
      <w:szCs w:val="28"/>
    </w:rPr>
  </w:style>
  <w:style w:type="paragraph" w:styleId="Ttulo2">
    <w:name w:val="heading 2"/>
    <w:basedOn w:val="Normal"/>
    <w:next w:val="Normal"/>
    <w:link w:val="Ttulo2Char"/>
    <w:uiPriority w:val="99"/>
    <w:qFormat/>
    <w:rsid w:val="000357BE"/>
    <w:pPr>
      <w:spacing w:before="200" w:after="0"/>
      <w:outlineLvl w:val="1"/>
    </w:pPr>
    <w:rPr>
      <w:rFonts w:ascii="Cambria" w:hAnsi="Cambria"/>
      <w:b/>
      <w:bCs/>
      <w:sz w:val="26"/>
      <w:szCs w:val="26"/>
    </w:rPr>
  </w:style>
  <w:style w:type="paragraph" w:styleId="Ttulo3">
    <w:name w:val="heading 3"/>
    <w:basedOn w:val="Normal"/>
    <w:next w:val="Normal"/>
    <w:link w:val="Ttulo3Char"/>
    <w:uiPriority w:val="99"/>
    <w:qFormat/>
    <w:rsid w:val="000357BE"/>
    <w:pPr>
      <w:spacing w:before="200" w:after="0" w:line="271" w:lineRule="auto"/>
      <w:outlineLvl w:val="2"/>
    </w:pPr>
    <w:rPr>
      <w:rFonts w:ascii="Cambria" w:hAnsi="Cambria"/>
      <w:b/>
      <w:bCs/>
    </w:rPr>
  </w:style>
  <w:style w:type="paragraph" w:styleId="Ttulo4">
    <w:name w:val="heading 4"/>
    <w:basedOn w:val="Normal"/>
    <w:next w:val="Normal"/>
    <w:link w:val="Ttulo4Char"/>
    <w:uiPriority w:val="99"/>
    <w:qFormat/>
    <w:rsid w:val="000357BE"/>
    <w:pPr>
      <w:spacing w:before="200" w:after="0"/>
      <w:outlineLvl w:val="3"/>
    </w:pPr>
    <w:rPr>
      <w:rFonts w:ascii="Cambria" w:hAnsi="Cambria"/>
      <w:b/>
      <w:bCs/>
      <w:i/>
      <w:iCs/>
    </w:rPr>
  </w:style>
  <w:style w:type="paragraph" w:styleId="Ttulo5">
    <w:name w:val="heading 5"/>
    <w:basedOn w:val="Normal"/>
    <w:next w:val="Normal"/>
    <w:link w:val="Ttulo5Char"/>
    <w:uiPriority w:val="99"/>
    <w:qFormat/>
    <w:rsid w:val="000357BE"/>
    <w:pPr>
      <w:spacing w:before="200" w:after="0"/>
      <w:outlineLvl w:val="4"/>
    </w:pPr>
    <w:rPr>
      <w:rFonts w:ascii="Cambria" w:hAnsi="Cambria"/>
      <w:b/>
      <w:bCs/>
      <w:color w:val="7F7F7F"/>
    </w:rPr>
  </w:style>
  <w:style w:type="paragraph" w:styleId="Ttulo6">
    <w:name w:val="heading 6"/>
    <w:basedOn w:val="Normal"/>
    <w:next w:val="Normal"/>
    <w:link w:val="Ttulo6Char"/>
    <w:uiPriority w:val="99"/>
    <w:qFormat/>
    <w:rsid w:val="000357BE"/>
    <w:pPr>
      <w:spacing w:after="0" w:line="271" w:lineRule="auto"/>
      <w:outlineLvl w:val="5"/>
    </w:pPr>
    <w:rPr>
      <w:rFonts w:ascii="Cambria" w:hAnsi="Cambria"/>
      <w:b/>
      <w:bCs/>
      <w:i/>
      <w:iCs/>
      <w:color w:val="7F7F7F"/>
    </w:rPr>
  </w:style>
  <w:style w:type="paragraph" w:styleId="Ttulo7">
    <w:name w:val="heading 7"/>
    <w:basedOn w:val="Normal"/>
    <w:next w:val="Normal"/>
    <w:link w:val="Ttulo7Char"/>
    <w:uiPriority w:val="99"/>
    <w:qFormat/>
    <w:rsid w:val="000357BE"/>
    <w:pPr>
      <w:spacing w:after="0"/>
      <w:outlineLvl w:val="6"/>
    </w:pPr>
    <w:rPr>
      <w:rFonts w:ascii="Cambria" w:hAnsi="Cambria"/>
      <w:i/>
      <w:iCs/>
    </w:rPr>
  </w:style>
  <w:style w:type="paragraph" w:styleId="Ttulo8">
    <w:name w:val="heading 8"/>
    <w:basedOn w:val="Normal"/>
    <w:next w:val="Normal"/>
    <w:link w:val="Ttulo8Char"/>
    <w:uiPriority w:val="99"/>
    <w:qFormat/>
    <w:rsid w:val="000357BE"/>
    <w:pPr>
      <w:spacing w:after="0"/>
      <w:outlineLvl w:val="7"/>
    </w:pPr>
    <w:rPr>
      <w:rFonts w:ascii="Cambria" w:hAnsi="Cambria"/>
      <w:sz w:val="20"/>
      <w:szCs w:val="20"/>
    </w:rPr>
  </w:style>
  <w:style w:type="paragraph" w:styleId="Ttulo9">
    <w:name w:val="heading 9"/>
    <w:basedOn w:val="Normal"/>
    <w:next w:val="Normal"/>
    <w:link w:val="Ttulo9Char"/>
    <w:uiPriority w:val="99"/>
    <w:qFormat/>
    <w:rsid w:val="000357BE"/>
    <w:pPr>
      <w:spacing w:after="0"/>
      <w:outlineLvl w:val="8"/>
    </w:pPr>
    <w:rPr>
      <w:rFonts w:ascii="Cambria" w:hAnsi="Cambria"/>
      <w:i/>
      <w:iCs/>
      <w:spacing w:val="5"/>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9"/>
    <w:locked/>
    <w:rsid w:val="000357BE"/>
    <w:rPr>
      <w:rFonts w:ascii="Cambria" w:hAnsi="Cambria" w:cs="Times New Roman"/>
      <w:b/>
      <w:bCs/>
      <w:sz w:val="28"/>
      <w:szCs w:val="28"/>
    </w:rPr>
  </w:style>
  <w:style w:type="character" w:customStyle="1" w:styleId="Ttulo2Char">
    <w:name w:val="Título 2 Char"/>
    <w:link w:val="Ttulo2"/>
    <w:uiPriority w:val="99"/>
    <w:locked/>
    <w:rsid w:val="000357BE"/>
    <w:rPr>
      <w:rFonts w:ascii="Cambria" w:hAnsi="Cambria" w:cs="Times New Roman"/>
      <w:b/>
      <w:bCs/>
      <w:sz w:val="26"/>
      <w:szCs w:val="26"/>
    </w:rPr>
  </w:style>
  <w:style w:type="character" w:customStyle="1" w:styleId="Ttulo3Char">
    <w:name w:val="Título 3 Char"/>
    <w:link w:val="Ttulo3"/>
    <w:uiPriority w:val="99"/>
    <w:locked/>
    <w:rsid w:val="000357BE"/>
    <w:rPr>
      <w:rFonts w:ascii="Cambria" w:hAnsi="Cambria" w:cs="Times New Roman"/>
      <w:b/>
      <w:bCs/>
    </w:rPr>
  </w:style>
  <w:style w:type="character" w:customStyle="1" w:styleId="Ttulo4Char">
    <w:name w:val="Título 4 Char"/>
    <w:link w:val="Ttulo4"/>
    <w:uiPriority w:val="99"/>
    <w:locked/>
    <w:rsid w:val="000357BE"/>
    <w:rPr>
      <w:rFonts w:ascii="Cambria" w:hAnsi="Cambria" w:cs="Times New Roman"/>
      <w:b/>
      <w:bCs/>
      <w:i/>
      <w:iCs/>
    </w:rPr>
  </w:style>
  <w:style w:type="character" w:customStyle="1" w:styleId="Ttulo5Char">
    <w:name w:val="Título 5 Char"/>
    <w:link w:val="Ttulo5"/>
    <w:uiPriority w:val="99"/>
    <w:locked/>
    <w:rsid w:val="000357BE"/>
    <w:rPr>
      <w:rFonts w:ascii="Cambria" w:hAnsi="Cambria" w:cs="Times New Roman"/>
      <w:b/>
      <w:bCs/>
      <w:color w:val="7F7F7F"/>
    </w:rPr>
  </w:style>
  <w:style w:type="character" w:customStyle="1" w:styleId="Ttulo6Char">
    <w:name w:val="Título 6 Char"/>
    <w:link w:val="Ttulo6"/>
    <w:uiPriority w:val="99"/>
    <w:locked/>
    <w:rsid w:val="000357BE"/>
    <w:rPr>
      <w:rFonts w:ascii="Cambria" w:hAnsi="Cambria" w:cs="Times New Roman"/>
      <w:b/>
      <w:bCs/>
      <w:i/>
      <w:iCs/>
      <w:color w:val="7F7F7F"/>
    </w:rPr>
  </w:style>
  <w:style w:type="character" w:customStyle="1" w:styleId="Ttulo7Char">
    <w:name w:val="Título 7 Char"/>
    <w:link w:val="Ttulo7"/>
    <w:uiPriority w:val="99"/>
    <w:semiHidden/>
    <w:locked/>
    <w:rsid w:val="000357BE"/>
    <w:rPr>
      <w:rFonts w:ascii="Cambria" w:hAnsi="Cambria" w:cs="Times New Roman"/>
      <w:i/>
      <w:iCs/>
    </w:rPr>
  </w:style>
  <w:style w:type="character" w:customStyle="1" w:styleId="Ttulo8Char">
    <w:name w:val="Título 8 Char"/>
    <w:link w:val="Ttulo8"/>
    <w:uiPriority w:val="99"/>
    <w:semiHidden/>
    <w:locked/>
    <w:rsid w:val="000357BE"/>
    <w:rPr>
      <w:rFonts w:ascii="Cambria" w:hAnsi="Cambria" w:cs="Times New Roman"/>
      <w:sz w:val="20"/>
      <w:szCs w:val="20"/>
    </w:rPr>
  </w:style>
  <w:style w:type="character" w:customStyle="1" w:styleId="Ttulo9Char">
    <w:name w:val="Título 9 Char"/>
    <w:link w:val="Ttulo9"/>
    <w:uiPriority w:val="99"/>
    <w:semiHidden/>
    <w:locked/>
    <w:rsid w:val="000357BE"/>
    <w:rPr>
      <w:rFonts w:ascii="Cambria" w:hAnsi="Cambria" w:cs="Times New Roman"/>
      <w:i/>
      <w:iCs/>
      <w:spacing w:val="5"/>
      <w:sz w:val="20"/>
      <w:szCs w:val="20"/>
    </w:rPr>
  </w:style>
  <w:style w:type="paragraph" w:styleId="Rodap">
    <w:name w:val="footer"/>
    <w:basedOn w:val="Normal"/>
    <w:link w:val="RodapChar"/>
    <w:uiPriority w:val="99"/>
    <w:rsid w:val="007B404E"/>
    <w:pPr>
      <w:tabs>
        <w:tab w:val="center" w:pos="4419"/>
        <w:tab w:val="right" w:pos="8838"/>
      </w:tabs>
    </w:pPr>
  </w:style>
  <w:style w:type="character" w:customStyle="1" w:styleId="RodapChar">
    <w:name w:val="Rodapé Char"/>
    <w:link w:val="Rodap"/>
    <w:uiPriority w:val="99"/>
    <w:locked/>
    <w:rsid w:val="007E2A41"/>
    <w:rPr>
      <w:rFonts w:ascii="Arial" w:hAnsi="Arial" w:cs="Times New Roman"/>
    </w:rPr>
  </w:style>
  <w:style w:type="character" w:styleId="Nmerodepgina">
    <w:name w:val="page number"/>
    <w:uiPriority w:val="99"/>
    <w:rsid w:val="007B404E"/>
    <w:rPr>
      <w:rFonts w:cs="Times New Roman"/>
    </w:rPr>
  </w:style>
  <w:style w:type="paragraph" w:styleId="Corpodetexto">
    <w:name w:val="Body Text"/>
    <w:basedOn w:val="Normal"/>
    <w:link w:val="CorpodetextoChar"/>
    <w:uiPriority w:val="99"/>
    <w:rsid w:val="007B404E"/>
    <w:pPr>
      <w:spacing w:after="120"/>
      <w:jc w:val="both"/>
    </w:pPr>
    <w:rPr>
      <w:rFonts w:ascii="Arial" w:hAnsi="Arial"/>
    </w:rPr>
  </w:style>
  <w:style w:type="character" w:customStyle="1" w:styleId="CorpodetextoChar">
    <w:name w:val="Corpo de texto Char"/>
    <w:link w:val="Corpodetexto"/>
    <w:uiPriority w:val="99"/>
    <w:semiHidden/>
    <w:rsid w:val="006B41F8"/>
    <w:rPr>
      <w:lang w:val="en-US" w:eastAsia="en-US"/>
    </w:rPr>
  </w:style>
  <w:style w:type="paragraph" w:styleId="Corpodetexto2">
    <w:name w:val="Body Text 2"/>
    <w:basedOn w:val="Normal"/>
    <w:link w:val="Corpodetexto2Char"/>
    <w:uiPriority w:val="99"/>
    <w:rsid w:val="007B404E"/>
    <w:pPr>
      <w:spacing w:after="120"/>
      <w:jc w:val="both"/>
    </w:pPr>
    <w:rPr>
      <w:rFonts w:ascii="Arial" w:hAnsi="Arial"/>
    </w:rPr>
  </w:style>
  <w:style w:type="character" w:customStyle="1" w:styleId="Corpodetexto2Char">
    <w:name w:val="Corpo de texto 2 Char"/>
    <w:link w:val="Corpodetexto2"/>
    <w:uiPriority w:val="99"/>
    <w:semiHidden/>
    <w:rsid w:val="006B41F8"/>
    <w:rPr>
      <w:lang w:val="en-US" w:eastAsia="en-US"/>
    </w:rPr>
  </w:style>
  <w:style w:type="paragraph" w:styleId="Corpodetexto3">
    <w:name w:val="Body Text 3"/>
    <w:basedOn w:val="Normal"/>
    <w:link w:val="Corpodetexto3Char"/>
    <w:uiPriority w:val="99"/>
    <w:rsid w:val="007B404E"/>
    <w:pPr>
      <w:jc w:val="both"/>
    </w:pPr>
    <w:rPr>
      <w:rFonts w:ascii="Arial" w:hAnsi="Arial"/>
    </w:rPr>
  </w:style>
  <w:style w:type="character" w:customStyle="1" w:styleId="Corpodetexto3Char">
    <w:name w:val="Corpo de texto 3 Char"/>
    <w:link w:val="Corpodetexto3"/>
    <w:uiPriority w:val="99"/>
    <w:semiHidden/>
    <w:rsid w:val="006B41F8"/>
    <w:rPr>
      <w:sz w:val="16"/>
      <w:szCs w:val="16"/>
      <w:lang w:val="en-US" w:eastAsia="en-US"/>
    </w:rPr>
  </w:style>
  <w:style w:type="paragraph" w:styleId="Ttulo">
    <w:name w:val="Title"/>
    <w:basedOn w:val="Normal"/>
    <w:next w:val="Normal"/>
    <w:link w:val="TtuloChar"/>
    <w:uiPriority w:val="99"/>
    <w:qFormat/>
    <w:rsid w:val="000357BE"/>
    <w:pPr>
      <w:pBdr>
        <w:bottom w:val="single" w:sz="4" w:space="1" w:color="auto"/>
      </w:pBdr>
      <w:spacing w:line="240" w:lineRule="auto"/>
      <w:contextualSpacing/>
    </w:pPr>
    <w:rPr>
      <w:rFonts w:ascii="Cambria" w:hAnsi="Cambria"/>
      <w:spacing w:val="5"/>
      <w:sz w:val="52"/>
      <w:szCs w:val="52"/>
    </w:rPr>
  </w:style>
  <w:style w:type="character" w:customStyle="1" w:styleId="TtuloChar">
    <w:name w:val="Título Char"/>
    <w:link w:val="Ttulo"/>
    <w:uiPriority w:val="99"/>
    <w:locked/>
    <w:rsid w:val="000357BE"/>
    <w:rPr>
      <w:rFonts w:ascii="Cambria" w:hAnsi="Cambria" w:cs="Times New Roman"/>
      <w:spacing w:val="5"/>
      <w:sz w:val="52"/>
      <w:szCs w:val="52"/>
    </w:rPr>
  </w:style>
  <w:style w:type="paragraph" w:styleId="Cabealho">
    <w:name w:val="header"/>
    <w:basedOn w:val="Normal"/>
    <w:link w:val="CabealhoChar"/>
    <w:uiPriority w:val="99"/>
    <w:rsid w:val="007B404E"/>
    <w:pPr>
      <w:tabs>
        <w:tab w:val="center" w:pos="4419"/>
        <w:tab w:val="right" w:pos="8838"/>
      </w:tabs>
    </w:pPr>
  </w:style>
  <w:style w:type="character" w:customStyle="1" w:styleId="CabealhoChar">
    <w:name w:val="Cabeçalho Char"/>
    <w:link w:val="Cabealho"/>
    <w:uiPriority w:val="99"/>
    <w:locked/>
    <w:rsid w:val="00AB4045"/>
    <w:rPr>
      <w:rFonts w:ascii="Arial" w:hAnsi="Arial" w:cs="Times New Roman"/>
    </w:rPr>
  </w:style>
  <w:style w:type="character" w:styleId="Hyperlink">
    <w:name w:val="Hyperlink"/>
    <w:uiPriority w:val="99"/>
    <w:rsid w:val="007B404E"/>
    <w:rPr>
      <w:rFonts w:cs="Times New Roman"/>
      <w:color w:val="0000FF"/>
      <w:u w:val="single"/>
    </w:rPr>
  </w:style>
  <w:style w:type="character" w:styleId="HiperlinkVisitado">
    <w:name w:val="FollowedHyperlink"/>
    <w:uiPriority w:val="99"/>
    <w:rsid w:val="007B404E"/>
    <w:rPr>
      <w:rFonts w:cs="Times New Roman"/>
      <w:color w:val="800080"/>
      <w:u w:val="single"/>
    </w:rPr>
  </w:style>
  <w:style w:type="paragraph" w:styleId="Recuodecorpodetexto">
    <w:name w:val="Body Text Indent"/>
    <w:basedOn w:val="Normal"/>
    <w:link w:val="RecuodecorpodetextoChar"/>
    <w:uiPriority w:val="99"/>
    <w:rsid w:val="007B404E"/>
    <w:pPr>
      <w:jc w:val="both"/>
    </w:pPr>
    <w:rPr>
      <w:rFonts w:ascii="Arial" w:hAnsi="Arial"/>
      <w:b/>
      <w:sz w:val="24"/>
    </w:rPr>
  </w:style>
  <w:style w:type="character" w:customStyle="1" w:styleId="RecuodecorpodetextoChar">
    <w:name w:val="Recuo de corpo de texto Char"/>
    <w:link w:val="Recuodecorpodetexto"/>
    <w:uiPriority w:val="99"/>
    <w:semiHidden/>
    <w:rsid w:val="006B41F8"/>
    <w:rPr>
      <w:lang w:val="en-US" w:eastAsia="en-US"/>
    </w:rPr>
  </w:style>
  <w:style w:type="paragraph" w:styleId="Legenda">
    <w:name w:val="caption"/>
    <w:basedOn w:val="Normal"/>
    <w:next w:val="Normal"/>
    <w:uiPriority w:val="99"/>
    <w:qFormat/>
    <w:rsid w:val="007B404E"/>
    <w:rPr>
      <w:sz w:val="28"/>
    </w:rPr>
  </w:style>
  <w:style w:type="paragraph" w:customStyle="1" w:styleId="Estilo1">
    <w:name w:val="Estilo1"/>
    <w:basedOn w:val="Normal"/>
    <w:uiPriority w:val="99"/>
    <w:rsid w:val="007B404E"/>
    <w:pPr>
      <w:suppressAutoHyphens/>
      <w:spacing w:after="120"/>
      <w:ind w:right="51"/>
      <w:jc w:val="both"/>
    </w:pPr>
    <w:rPr>
      <w:rFonts w:ascii="Arial" w:hAnsi="Arial" w:cs="Arial"/>
      <w:bCs/>
    </w:rPr>
  </w:style>
  <w:style w:type="paragraph" w:customStyle="1" w:styleId="xl39">
    <w:name w:val="xl39"/>
    <w:basedOn w:val="Normal"/>
    <w:uiPriority w:val="99"/>
    <w:rsid w:val="007B404E"/>
    <w:pPr>
      <w:pBdr>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cs="Arial"/>
      <w:b/>
      <w:bCs/>
    </w:rPr>
  </w:style>
  <w:style w:type="paragraph" w:styleId="Recuodecorpodetexto2">
    <w:name w:val="Body Text Indent 2"/>
    <w:basedOn w:val="Normal"/>
    <w:link w:val="Recuodecorpodetexto2Char"/>
    <w:uiPriority w:val="99"/>
    <w:rsid w:val="00A93A7E"/>
    <w:pPr>
      <w:spacing w:after="120" w:line="480" w:lineRule="auto"/>
      <w:ind w:left="283"/>
    </w:pPr>
  </w:style>
  <w:style w:type="character" w:customStyle="1" w:styleId="Recuodecorpodetexto2Char">
    <w:name w:val="Recuo de corpo de texto 2 Char"/>
    <w:link w:val="Recuodecorpodetexto2"/>
    <w:uiPriority w:val="99"/>
    <w:semiHidden/>
    <w:rsid w:val="006B41F8"/>
    <w:rPr>
      <w:lang w:val="en-US" w:eastAsia="en-US"/>
    </w:rPr>
  </w:style>
  <w:style w:type="character" w:styleId="Forte">
    <w:name w:val="Strong"/>
    <w:uiPriority w:val="99"/>
    <w:qFormat/>
    <w:rsid w:val="000357BE"/>
    <w:rPr>
      <w:rFonts w:cs="Times New Roman"/>
      <w:b/>
    </w:rPr>
  </w:style>
  <w:style w:type="paragraph" w:customStyle="1" w:styleId="ecmsonormal">
    <w:name w:val="ec_msonormal"/>
    <w:basedOn w:val="Normal"/>
    <w:uiPriority w:val="99"/>
    <w:rsid w:val="00282D51"/>
    <w:pPr>
      <w:spacing w:after="324"/>
    </w:pPr>
    <w:rPr>
      <w:rFonts w:ascii="Times New Roman" w:hAnsi="Times New Roman"/>
      <w:sz w:val="24"/>
      <w:szCs w:val="24"/>
    </w:rPr>
  </w:style>
  <w:style w:type="paragraph" w:styleId="Textodebalo">
    <w:name w:val="Balloon Text"/>
    <w:basedOn w:val="Normal"/>
    <w:link w:val="TextodebaloChar"/>
    <w:uiPriority w:val="99"/>
    <w:semiHidden/>
    <w:rsid w:val="006D56FA"/>
    <w:rPr>
      <w:rFonts w:ascii="Tahoma" w:hAnsi="Tahoma" w:cs="Tahoma"/>
      <w:sz w:val="16"/>
      <w:szCs w:val="16"/>
    </w:rPr>
  </w:style>
  <w:style w:type="character" w:customStyle="1" w:styleId="TextodebaloChar">
    <w:name w:val="Texto de balão Char"/>
    <w:link w:val="Textodebalo"/>
    <w:uiPriority w:val="99"/>
    <w:semiHidden/>
    <w:rsid w:val="006B41F8"/>
    <w:rPr>
      <w:rFonts w:ascii="Times New Roman" w:hAnsi="Times New Roman"/>
      <w:sz w:val="0"/>
      <w:szCs w:val="0"/>
      <w:lang w:val="en-US" w:eastAsia="en-US"/>
    </w:rPr>
  </w:style>
  <w:style w:type="paragraph" w:customStyle="1" w:styleId="Carlos">
    <w:name w:val="Carlos"/>
    <w:basedOn w:val="Normal"/>
    <w:uiPriority w:val="99"/>
    <w:rsid w:val="002167C6"/>
    <w:pPr>
      <w:spacing w:line="360" w:lineRule="auto"/>
      <w:ind w:firstLine="1701"/>
    </w:pPr>
    <w:rPr>
      <w:rFonts w:ascii="Century Gothic" w:hAnsi="Century Gothic" w:cs="Arial"/>
    </w:rPr>
  </w:style>
  <w:style w:type="paragraph" w:styleId="Subttulo">
    <w:name w:val="Subtitle"/>
    <w:basedOn w:val="Normal"/>
    <w:next w:val="Normal"/>
    <w:link w:val="SubttuloChar"/>
    <w:uiPriority w:val="99"/>
    <w:qFormat/>
    <w:rsid w:val="000357BE"/>
    <w:pPr>
      <w:spacing w:after="600"/>
    </w:pPr>
    <w:rPr>
      <w:rFonts w:ascii="Cambria" w:hAnsi="Cambria"/>
      <w:i/>
      <w:iCs/>
      <w:spacing w:val="13"/>
      <w:sz w:val="24"/>
      <w:szCs w:val="24"/>
    </w:rPr>
  </w:style>
  <w:style w:type="character" w:customStyle="1" w:styleId="SubttuloChar">
    <w:name w:val="Subtítulo Char"/>
    <w:link w:val="Subttulo"/>
    <w:uiPriority w:val="99"/>
    <w:locked/>
    <w:rsid w:val="000357BE"/>
    <w:rPr>
      <w:rFonts w:ascii="Cambria" w:hAnsi="Cambria" w:cs="Times New Roman"/>
      <w:i/>
      <w:iCs/>
      <w:spacing w:val="13"/>
      <w:sz w:val="24"/>
      <w:szCs w:val="24"/>
    </w:rPr>
  </w:style>
  <w:style w:type="character" w:styleId="nfase">
    <w:name w:val="Emphasis"/>
    <w:uiPriority w:val="99"/>
    <w:qFormat/>
    <w:rsid w:val="000357BE"/>
    <w:rPr>
      <w:rFonts w:cs="Times New Roman"/>
      <w:b/>
      <w:i/>
      <w:spacing w:val="10"/>
      <w:shd w:val="clear" w:color="auto" w:fill="auto"/>
    </w:rPr>
  </w:style>
  <w:style w:type="paragraph" w:styleId="SemEspaamento">
    <w:name w:val="No Spacing"/>
    <w:basedOn w:val="Normal"/>
    <w:uiPriority w:val="99"/>
    <w:qFormat/>
    <w:rsid w:val="000357BE"/>
    <w:pPr>
      <w:spacing w:after="0" w:line="240" w:lineRule="auto"/>
    </w:pPr>
  </w:style>
  <w:style w:type="paragraph" w:styleId="PargrafodaLista">
    <w:name w:val="List Paragraph"/>
    <w:basedOn w:val="Normal"/>
    <w:uiPriority w:val="99"/>
    <w:qFormat/>
    <w:rsid w:val="000357BE"/>
    <w:pPr>
      <w:ind w:left="720"/>
      <w:contextualSpacing/>
    </w:pPr>
  </w:style>
  <w:style w:type="paragraph" w:styleId="Citao">
    <w:name w:val="Quote"/>
    <w:basedOn w:val="Normal"/>
    <w:next w:val="Normal"/>
    <w:link w:val="CitaoChar"/>
    <w:uiPriority w:val="99"/>
    <w:qFormat/>
    <w:rsid w:val="000357BE"/>
    <w:pPr>
      <w:spacing w:before="200" w:after="0"/>
      <w:ind w:left="360" w:right="360"/>
    </w:pPr>
    <w:rPr>
      <w:i/>
      <w:iCs/>
    </w:rPr>
  </w:style>
  <w:style w:type="character" w:customStyle="1" w:styleId="CitaoChar">
    <w:name w:val="Citação Char"/>
    <w:link w:val="Citao"/>
    <w:uiPriority w:val="99"/>
    <w:locked/>
    <w:rsid w:val="000357BE"/>
    <w:rPr>
      <w:rFonts w:cs="Times New Roman"/>
      <w:i/>
      <w:iCs/>
    </w:rPr>
  </w:style>
  <w:style w:type="paragraph" w:styleId="CitaoIntensa">
    <w:name w:val="Intense Quote"/>
    <w:basedOn w:val="Normal"/>
    <w:next w:val="Normal"/>
    <w:link w:val="CitaoIntensaChar"/>
    <w:uiPriority w:val="99"/>
    <w:qFormat/>
    <w:rsid w:val="000357BE"/>
    <w:pPr>
      <w:pBdr>
        <w:bottom w:val="single" w:sz="4" w:space="1" w:color="auto"/>
      </w:pBdr>
      <w:spacing w:before="200" w:after="280"/>
      <w:ind w:left="1008" w:right="1152"/>
      <w:jc w:val="both"/>
    </w:pPr>
    <w:rPr>
      <w:b/>
      <w:bCs/>
      <w:i/>
      <w:iCs/>
    </w:rPr>
  </w:style>
  <w:style w:type="character" w:customStyle="1" w:styleId="CitaoIntensaChar">
    <w:name w:val="Citação Intensa Char"/>
    <w:link w:val="CitaoIntensa"/>
    <w:uiPriority w:val="99"/>
    <w:locked/>
    <w:rsid w:val="000357BE"/>
    <w:rPr>
      <w:rFonts w:cs="Times New Roman"/>
      <w:b/>
      <w:bCs/>
      <w:i/>
      <w:iCs/>
    </w:rPr>
  </w:style>
  <w:style w:type="character" w:styleId="nfaseSutil">
    <w:name w:val="Subtle Emphasis"/>
    <w:uiPriority w:val="99"/>
    <w:qFormat/>
    <w:rsid w:val="000357BE"/>
    <w:rPr>
      <w:i/>
    </w:rPr>
  </w:style>
  <w:style w:type="character" w:styleId="nfaseIntensa">
    <w:name w:val="Intense Emphasis"/>
    <w:uiPriority w:val="99"/>
    <w:qFormat/>
    <w:rsid w:val="000357BE"/>
    <w:rPr>
      <w:b/>
    </w:rPr>
  </w:style>
  <w:style w:type="character" w:styleId="RefernciaSutil">
    <w:name w:val="Subtle Reference"/>
    <w:uiPriority w:val="99"/>
    <w:qFormat/>
    <w:rsid w:val="000357BE"/>
    <w:rPr>
      <w:smallCaps/>
    </w:rPr>
  </w:style>
  <w:style w:type="character" w:styleId="RefernciaIntensa">
    <w:name w:val="Intense Reference"/>
    <w:uiPriority w:val="99"/>
    <w:qFormat/>
    <w:rsid w:val="000357BE"/>
    <w:rPr>
      <w:smallCaps/>
      <w:spacing w:val="5"/>
      <w:u w:val="single"/>
    </w:rPr>
  </w:style>
  <w:style w:type="character" w:styleId="TtulodoLivro">
    <w:name w:val="Book Title"/>
    <w:uiPriority w:val="99"/>
    <w:qFormat/>
    <w:rsid w:val="000357BE"/>
    <w:rPr>
      <w:i/>
      <w:smallCaps/>
      <w:spacing w:val="5"/>
    </w:rPr>
  </w:style>
  <w:style w:type="paragraph" w:styleId="CabealhodoSumrio">
    <w:name w:val="TOC Heading"/>
    <w:basedOn w:val="Ttulo1"/>
    <w:next w:val="Normal"/>
    <w:uiPriority w:val="99"/>
    <w:qFormat/>
    <w:rsid w:val="000357BE"/>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6121</Words>
  <Characters>33059</Characters>
  <Application>Microsoft Office Word</Application>
  <DocSecurity>0</DocSecurity>
  <Lines>275</Lines>
  <Paragraphs>78</Paragraphs>
  <ScaleCrop>false</ScaleCrop>
  <HeadingPairs>
    <vt:vector size="2" baseType="variant">
      <vt:variant>
        <vt:lpstr>Título</vt:lpstr>
      </vt:variant>
      <vt:variant>
        <vt:i4>1</vt:i4>
      </vt:variant>
    </vt:vector>
  </HeadingPairs>
  <TitlesOfParts>
    <vt:vector size="1" baseType="lpstr">
      <vt:lpstr>CONCORRÊNCIA Nº 003/2011 - PROCESSO Nº 063/2011</vt:lpstr>
    </vt:vector>
  </TitlesOfParts>
  <Company>PMV</Company>
  <LinksUpToDate>false</LinksUpToDate>
  <CharactersWithSpaces>39102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CONCORRÊNCIA Nº 003/2011 - PROCESSO Nº 063/2011</dc:title>
  <dc:subject>até às 13h30 do dia 29 de março de 2011</dc:subject>
  <dc:creator>às 14h00 do dia 29 de março de 2011</dc:creator>
  <cp:keywords>em 21 de fevereiro de 2011</cp:keywords>
  <cp:lastModifiedBy>Cicero</cp:lastModifiedBy>
  <cp:revision>13</cp:revision>
  <cp:lastPrinted>2019-09-10T13:03:00Z</cp:lastPrinted>
  <dcterms:created xsi:type="dcterms:W3CDTF">2019-09-09T13:27:00Z</dcterms:created>
  <dcterms:modified xsi:type="dcterms:W3CDTF">2019-09-10T13:12:00Z</dcterms:modified>
</cp:coreProperties>
</file>